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D9C3" w14:textId="77777777" w:rsidR="00686788" w:rsidRDefault="00686788" w:rsidP="00686788">
      <w:pPr>
        <w:pStyle w:val="Heading5"/>
        <w:jc w:val="left"/>
        <w:rPr>
          <w:rFonts w:cs="2  Titr"/>
          <w:b w:val="0"/>
          <w:bCs w:val="0"/>
          <w:sz w:val="32"/>
          <w:szCs w:val="32"/>
          <w:lang w:bidi="fa-IR"/>
        </w:rPr>
      </w:pPr>
    </w:p>
    <w:tbl>
      <w:tblPr>
        <w:bidiVisual/>
        <w:tblW w:w="1020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86788" w:rsidRPr="009B2B94" w14:paraId="46F40E47" w14:textId="77777777" w:rsidTr="006451AA">
        <w:trPr>
          <w:trHeight w:val="12077"/>
        </w:trPr>
        <w:tc>
          <w:tcPr>
            <w:tcW w:w="10206" w:type="dxa"/>
            <w:tcBorders>
              <w:top w:val="single" w:sz="12" w:space="0" w:color="auto"/>
              <w:left w:val="single" w:sz="12" w:space="0" w:color="auto"/>
              <w:bottom w:val="single" w:sz="12" w:space="0" w:color="auto"/>
              <w:right w:val="single" w:sz="12" w:space="0" w:color="auto"/>
            </w:tcBorders>
          </w:tcPr>
          <w:p w14:paraId="696AD911" w14:textId="77777777" w:rsidR="00686788" w:rsidRPr="00E627B5" w:rsidRDefault="00686788" w:rsidP="00912275">
            <w:pPr>
              <w:jc w:val="center"/>
              <w:rPr>
                <w:rFonts w:cs="B Titr"/>
                <w:b/>
                <w:bCs/>
                <w:sz w:val="24"/>
                <w:szCs w:val="24"/>
                <w:rtl/>
                <w:lang w:bidi="fa-IR"/>
              </w:rPr>
            </w:pPr>
          </w:p>
          <w:p w14:paraId="4316491A" w14:textId="77777777" w:rsidR="00686788" w:rsidRPr="006451AA" w:rsidRDefault="00686788" w:rsidP="006451AA">
            <w:pPr>
              <w:ind w:left="345"/>
              <w:jc w:val="center"/>
              <w:rPr>
                <w:rFonts w:cs="B Titr"/>
                <w:b/>
                <w:bCs/>
                <w:sz w:val="28"/>
                <w:szCs w:val="28"/>
                <w:rtl/>
                <w:lang w:bidi="fa-IR"/>
              </w:rPr>
            </w:pPr>
            <w:r w:rsidRPr="006451AA">
              <w:rPr>
                <w:rFonts w:cs="B Titr" w:hint="cs"/>
                <w:b/>
                <w:bCs/>
                <w:sz w:val="28"/>
                <w:szCs w:val="28"/>
                <w:rtl/>
                <w:lang w:bidi="fa-IR"/>
              </w:rPr>
              <w:t xml:space="preserve">مدارک و مستندات لازم جهت انعقاد </w:t>
            </w:r>
            <w:r w:rsidR="006451AA" w:rsidRPr="006451AA">
              <w:rPr>
                <w:rFonts w:cs="B Titr" w:hint="cs"/>
                <w:b/>
                <w:bCs/>
                <w:sz w:val="28"/>
                <w:szCs w:val="28"/>
                <w:rtl/>
                <w:lang w:bidi="fa-IR"/>
              </w:rPr>
              <w:t>پیمان اجرای کارهای ساختمانی به صورت سرجمع</w:t>
            </w:r>
          </w:p>
          <w:p w14:paraId="48FF41D0" w14:textId="77777777" w:rsidR="00686788" w:rsidRPr="00E627B5" w:rsidRDefault="00686788" w:rsidP="00912275">
            <w:pPr>
              <w:ind w:left="345"/>
              <w:rPr>
                <w:rFonts w:cs="B Titr"/>
                <w:b/>
                <w:bCs/>
                <w:sz w:val="24"/>
                <w:szCs w:val="24"/>
                <w:rtl/>
                <w:lang w:bidi="fa-IR"/>
              </w:rPr>
            </w:pPr>
          </w:p>
          <w:p w14:paraId="038C9A77" w14:textId="77777777" w:rsidR="00686788" w:rsidRPr="004D5F36" w:rsidRDefault="00686788" w:rsidP="000F3CDF">
            <w:pPr>
              <w:spacing w:line="360" w:lineRule="auto"/>
              <w:ind w:left="175" w:right="92"/>
              <w:jc w:val="both"/>
              <w:rPr>
                <w:rFonts w:cs="B Nazanin"/>
                <w:b/>
                <w:bCs/>
                <w:sz w:val="28"/>
                <w:szCs w:val="28"/>
                <w:rtl/>
                <w:lang w:bidi="fa-IR"/>
              </w:rPr>
            </w:pPr>
            <w:r>
              <w:rPr>
                <w:rFonts w:cs="B Nazanin" w:hint="cs"/>
                <w:b/>
                <w:bCs/>
                <w:sz w:val="28"/>
                <w:szCs w:val="28"/>
                <w:rtl/>
                <w:lang w:bidi="fa-IR"/>
              </w:rPr>
              <w:t xml:space="preserve">1-گواهینامه صلاحیت پیمانکاری معتبر شرکت پیمانکار در زمینه </w:t>
            </w:r>
            <w:r w:rsidR="000F3CDF">
              <w:rPr>
                <w:rFonts w:cs="B Nazanin" w:hint="cs"/>
                <w:b/>
                <w:bCs/>
                <w:sz w:val="28"/>
                <w:szCs w:val="28"/>
                <w:rtl/>
                <w:lang w:bidi="fa-IR"/>
              </w:rPr>
              <w:t>ساختمان و ابنیه</w:t>
            </w:r>
            <w:r>
              <w:rPr>
                <w:rFonts w:cs="B Nazanin" w:hint="cs"/>
                <w:b/>
                <w:bCs/>
                <w:sz w:val="28"/>
                <w:szCs w:val="28"/>
                <w:rtl/>
                <w:lang w:bidi="fa-IR"/>
              </w:rPr>
              <w:t>.</w:t>
            </w:r>
          </w:p>
          <w:p w14:paraId="440E68CC" w14:textId="77777777" w:rsidR="00686788" w:rsidRDefault="00686788" w:rsidP="00FA10A7">
            <w:pPr>
              <w:spacing w:line="360" w:lineRule="auto"/>
              <w:ind w:left="175" w:right="92"/>
              <w:jc w:val="both"/>
              <w:rPr>
                <w:rFonts w:cs="B Nazanin"/>
                <w:b/>
                <w:bCs/>
                <w:sz w:val="28"/>
                <w:szCs w:val="28"/>
                <w:rtl/>
                <w:lang w:bidi="fa-IR"/>
              </w:rPr>
            </w:pPr>
            <w:r>
              <w:rPr>
                <w:rFonts w:cs="B Nazanin" w:hint="cs"/>
                <w:b/>
                <w:bCs/>
                <w:sz w:val="28"/>
                <w:szCs w:val="28"/>
                <w:rtl/>
                <w:lang w:bidi="fa-IR"/>
              </w:rPr>
              <w:t xml:space="preserve">2- گواهینامه تایید صلاحیت ایمنی معتبر شرکت پیمانکار در زمینه </w:t>
            </w:r>
            <w:r w:rsidR="000F3CDF">
              <w:rPr>
                <w:rFonts w:cs="B Nazanin" w:hint="cs"/>
                <w:b/>
                <w:bCs/>
                <w:sz w:val="28"/>
                <w:szCs w:val="28"/>
                <w:rtl/>
                <w:lang w:bidi="fa-IR"/>
              </w:rPr>
              <w:t>ساختمان و ابنیه</w:t>
            </w:r>
            <w:r>
              <w:rPr>
                <w:rFonts w:cs="B Nazanin" w:hint="cs"/>
                <w:b/>
                <w:bCs/>
                <w:sz w:val="28"/>
                <w:szCs w:val="28"/>
                <w:rtl/>
                <w:lang w:bidi="fa-IR"/>
              </w:rPr>
              <w:t>.</w:t>
            </w:r>
          </w:p>
          <w:p w14:paraId="77D74255" w14:textId="77777777" w:rsidR="00686788" w:rsidRPr="004D5F36" w:rsidRDefault="00686788" w:rsidP="00FA10A7">
            <w:pPr>
              <w:spacing w:line="360" w:lineRule="auto"/>
              <w:ind w:left="175" w:right="92"/>
              <w:jc w:val="both"/>
              <w:rPr>
                <w:rFonts w:cs="B Nazanin"/>
                <w:b/>
                <w:bCs/>
                <w:sz w:val="28"/>
                <w:szCs w:val="28"/>
                <w:rtl/>
                <w:lang w:bidi="fa-IR"/>
              </w:rPr>
            </w:pPr>
            <w:r>
              <w:rPr>
                <w:rFonts w:cs="B Nazanin" w:hint="cs"/>
                <w:b/>
                <w:bCs/>
                <w:sz w:val="28"/>
                <w:szCs w:val="28"/>
                <w:rtl/>
                <w:lang w:bidi="fa-IR"/>
              </w:rPr>
              <w:t xml:space="preserve">3- </w:t>
            </w:r>
            <w:r w:rsidRPr="004D5F36">
              <w:rPr>
                <w:rFonts w:cs="B Nazanin" w:hint="cs"/>
                <w:b/>
                <w:bCs/>
                <w:sz w:val="28"/>
                <w:szCs w:val="28"/>
                <w:rtl/>
                <w:lang w:bidi="fa-IR"/>
              </w:rPr>
              <w:t>تصویر</w:t>
            </w:r>
            <w:r>
              <w:rPr>
                <w:rFonts w:cs="B Nazanin" w:hint="cs"/>
                <w:b/>
                <w:bCs/>
                <w:sz w:val="28"/>
                <w:szCs w:val="28"/>
                <w:rtl/>
                <w:lang w:bidi="fa-IR"/>
              </w:rPr>
              <w:t xml:space="preserve"> اساسنامه و</w:t>
            </w:r>
            <w:r w:rsidRPr="004D5F36">
              <w:rPr>
                <w:rFonts w:cs="B Nazanin" w:hint="cs"/>
                <w:b/>
                <w:bCs/>
                <w:sz w:val="28"/>
                <w:szCs w:val="28"/>
                <w:rtl/>
                <w:lang w:bidi="fa-IR"/>
              </w:rPr>
              <w:t xml:space="preserve"> </w:t>
            </w:r>
            <w:r>
              <w:rPr>
                <w:rFonts w:cs="B Nazanin" w:hint="cs"/>
                <w:b/>
                <w:bCs/>
                <w:sz w:val="28"/>
                <w:szCs w:val="28"/>
                <w:rtl/>
                <w:lang w:bidi="fa-IR"/>
              </w:rPr>
              <w:t xml:space="preserve">روزنامه رسمی حاوی </w:t>
            </w:r>
            <w:r w:rsidRPr="004D5F36">
              <w:rPr>
                <w:rFonts w:cs="B Nazanin" w:hint="cs"/>
                <w:b/>
                <w:bCs/>
                <w:sz w:val="28"/>
                <w:szCs w:val="28"/>
                <w:rtl/>
                <w:lang w:bidi="fa-IR"/>
              </w:rPr>
              <w:t>آگهی ت</w:t>
            </w:r>
            <w:r>
              <w:rPr>
                <w:rFonts w:cs="B Nazanin" w:hint="cs"/>
                <w:b/>
                <w:bCs/>
                <w:sz w:val="28"/>
                <w:szCs w:val="28"/>
                <w:rtl/>
                <w:lang w:bidi="fa-IR"/>
              </w:rPr>
              <w:t xml:space="preserve">أسیس یا آگهی تغییرات شرکت پیمانکار که در آن </w:t>
            </w:r>
            <w:r w:rsidR="00FA10A7">
              <w:rPr>
                <w:rFonts w:cs="B Nazanin" w:hint="cs"/>
                <w:b/>
                <w:bCs/>
                <w:sz w:val="28"/>
                <w:szCs w:val="28"/>
                <w:rtl/>
                <w:lang w:bidi="fa-IR"/>
              </w:rPr>
              <w:t xml:space="preserve">موضوع </w:t>
            </w:r>
            <w:r w:rsidR="000F3CDF">
              <w:rPr>
                <w:rFonts w:cs="B Nazanin" w:hint="cs"/>
                <w:b/>
                <w:bCs/>
                <w:sz w:val="28"/>
                <w:szCs w:val="28"/>
                <w:rtl/>
                <w:lang w:bidi="fa-IR"/>
              </w:rPr>
              <w:t xml:space="preserve">ساختمان و ابنیه </w:t>
            </w:r>
            <w:r>
              <w:rPr>
                <w:rFonts w:cs="B Nazanin" w:hint="cs"/>
                <w:b/>
                <w:bCs/>
                <w:sz w:val="28"/>
                <w:szCs w:val="28"/>
                <w:rtl/>
                <w:lang w:bidi="fa-IR"/>
              </w:rPr>
              <w:t>به عنوان موضوع فعالیت شرکت قید شده باشد.</w:t>
            </w:r>
          </w:p>
          <w:p w14:paraId="1818AA1F" w14:textId="77777777" w:rsidR="00686788" w:rsidRDefault="00686788" w:rsidP="00FA10A7">
            <w:pPr>
              <w:spacing w:line="360" w:lineRule="auto"/>
              <w:ind w:left="175" w:right="92"/>
              <w:jc w:val="both"/>
              <w:rPr>
                <w:rFonts w:cs="B Nazanin"/>
                <w:b/>
                <w:bCs/>
                <w:sz w:val="28"/>
                <w:szCs w:val="28"/>
                <w:rtl/>
                <w:lang w:bidi="fa-IR"/>
              </w:rPr>
            </w:pPr>
            <w:r>
              <w:rPr>
                <w:rFonts w:cs="B Nazanin" w:hint="cs"/>
                <w:b/>
                <w:bCs/>
                <w:sz w:val="28"/>
                <w:szCs w:val="28"/>
                <w:rtl/>
                <w:lang w:bidi="fa-IR"/>
              </w:rPr>
              <w:t xml:space="preserve">4- </w:t>
            </w:r>
            <w:r w:rsidRPr="004D5F36">
              <w:rPr>
                <w:rFonts w:cs="B Nazanin" w:hint="cs"/>
                <w:b/>
                <w:bCs/>
                <w:sz w:val="28"/>
                <w:szCs w:val="28"/>
                <w:rtl/>
                <w:lang w:bidi="fa-IR"/>
              </w:rPr>
              <w:t xml:space="preserve">تصویر </w:t>
            </w:r>
            <w:r>
              <w:rPr>
                <w:rFonts w:cs="B Nazanin" w:hint="cs"/>
                <w:b/>
                <w:bCs/>
                <w:sz w:val="28"/>
                <w:szCs w:val="28"/>
                <w:rtl/>
                <w:lang w:bidi="fa-IR"/>
              </w:rPr>
              <w:t>روزنامه/ روزنامه</w:t>
            </w:r>
            <w:r>
              <w:rPr>
                <w:rFonts w:cs="B Nazanin" w:hint="cs"/>
                <w:b/>
                <w:bCs/>
                <w:sz w:val="28"/>
                <w:szCs w:val="28"/>
                <w:rtl/>
                <w:lang w:bidi="fa-IR"/>
              </w:rPr>
              <w:softHyphen/>
              <w:t xml:space="preserve">های رسمی حاوی </w:t>
            </w:r>
            <w:r w:rsidRPr="004D5F36">
              <w:rPr>
                <w:rFonts w:cs="B Nazanin" w:hint="cs"/>
                <w:b/>
                <w:bCs/>
                <w:sz w:val="28"/>
                <w:szCs w:val="28"/>
                <w:rtl/>
                <w:lang w:bidi="fa-IR"/>
              </w:rPr>
              <w:t>آگهی</w:t>
            </w:r>
            <w:r>
              <w:rPr>
                <w:rFonts w:cs="B Nazanin" w:hint="cs"/>
                <w:b/>
                <w:bCs/>
                <w:sz w:val="28"/>
                <w:szCs w:val="28"/>
                <w:rtl/>
                <w:lang w:bidi="fa-IR"/>
              </w:rPr>
              <w:t xml:space="preserve"> تعیین اعضای هیات مدیره، مدت مدیریت و آخرین تغییرات اعضای هیات مدیره</w:t>
            </w:r>
            <w:r w:rsidRPr="004D5F36">
              <w:rPr>
                <w:rFonts w:cs="B Nazanin" w:hint="cs"/>
                <w:b/>
                <w:bCs/>
                <w:sz w:val="28"/>
                <w:szCs w:val="28"/>
                <w:rtl/>
                <w:lang w:bidi="fa-IR"/>
              </w:rPr>
              <w:t xml:space="preserve"> شرکت</w:t>
            </w:r>
            <w:r>
              <w:rPr>
                <w:rFonts w:cs="B Nazanin" w:hint="cs"/>
                <w:b/>
                <w:bCs/>
                <w:sz w:val="28"/>
                <w:szCs w:val="28"/>
                <w:rtl/>
                <w:lang w:bidi="fa-IR"/>
              </w:rPr>
              <w:t xml:space="preserve"> پیمانکار</w:t>
            </w:r>
            <w:r w:rsidRPr="004D5F36">
              <w:rPr>
                <w:rFonts w:cs="B Nazanin" w:hint="cs"/>
                <w:b/>
                <w:bCs/>
                <w:sz w:val="28"/>
                <w:szCs w:val="28"/>
                <w:rtl/>
                <w:lang w:bidi="fa-IR"/>
              </w:rPr>
              <w:t xml:space="preserve"> که در آن </w:t>
            </w:r>
            <w:r>
              <w:rPr>
                <w:rFonts w:cs="B Nazanin" w:hint="cs"/>
                <w:b/>
                <w:bCs/>
                <w:sz w:val="28"/>
                <w:szCs w:val="28"/>
                <w:rtl/>
                <w:lang w:bidi="fa-IR"/>
              </w:rPr>
              <w:t xml:space="preserve">صاحب/ </w:t>
            </w:r>
            <w:r w:rsidRPr="004D5F36">
              <w:rPr>
                <w:rFonts w:cs="B Nazanin" w:hint="cs"/>
                <w:b/>
                <w:bCs/>
                <w:sz w:val="28"/>
                <w:szCs w:val="28"/>
                <w:rtl/>
                <w:lang w:bidi="fa-IR"/>
              </w:rPr>
              <w:t>صاحبان حق امضای مجاز</w:t>
            </w:r>
            <w:r>
              <w:rPr>
                <w:rFonts w:cs="B Nazanin" w:hint="cs"/>
                <w:b/>
                <w:bCs/>
                <w:sz w:val="28"/>
                <w:szCs w:val="28"/>
                <w:rtl/>
                <w:lang w:bidi="fa-IR"/>
              </w:rPr>
              <w:t xml:space="preserve"> و تعهدآور</w:t>
            </w:r>
            <w:r w:rsidRPr="004D5F36">
              <w:rPr>
                <w:rFonts w:cs="B Nazanin" w:hint="cs"/>
                <w:b/>
                <w:bCs/>
                <w:sz w:val="28"/>
                <w:szCs w:val="28"/>
                <w:rtl/>
                <w:lang w:bidi="fa-IR"/>
              </w:rPr>
              <w:t xml:space="preserve"> مشخص شده باش</w:t>
            </w:r>
            <w:r>
              <w:rPr>
                <w:rFonts w:cs="B Nazanin" w:hint="cs"/>
                <w:b/>
                <w:bCs/>
                <w:sz w:val="28"/>
                <w:szCs w:val="28"/>
                <w:rtl/>
                <w:lang w:bidi="fa-IR"/>
              </w:rPr>
              <w:t>ن</w:t>
            </w:r>
            <w:r w:rsidRPr="004D5F36">
              <w:rPr>
                <w:rFonts w:cs="B Nazanin" w:hint="cs"/>
                <w:b/>
                <w:bCs/>
                <w:sz w:val="28"/>
                <w:szCs w:val="28"/>
                <w:rtl/>
                <w:lang w:bidi="fa-IR"/>
              </w:rPr>
              <w:t>د.</w:t>
            </w:r>
          </w:p>
          <w:p w14:paraId="054328D4" w14:textId="77777777" w:rsidR="00FA10A7" w:rsidRPr="00785B5B" w:rsidRDefault="000F3CDF" w:rsidP="00FA10A7">
            <w:pPr>
              <w:spacing w:line="360" w:lineRule="auto"/>
              <w:ind w:left="175" w:right="92"/>
              <w:jc w:val="both"/>
              <w:rPr>
                <w:rFonts w:cs="B Nazanin"/>
                <w:b/>
                <w:bCs/>
                <w:sz w:val="28"/>
                <w:szCs w:val="28"/>
                <w:lang w:bidi="fa-IR"/>
              </w:rPr>
            </w:pPr>
            <w:r>
              <w:rPr>
                <w:rFonts w:cs="B Nazanin" w:hint="cs"/>
                <w:b/>
                <w:bCs/>
                <w:sz w:val="28"/>
                <w:szCs w:val="28"/>
                <w:rtl/>
                <w:lang w:bidi="fa-IR"/>
              </w:rPr>
              <w:t xml:space="preserve">5- </w:t>
            </w:r>
            <w:r w:rsidR="00FA10A7" w:rsidRPr="00785B5B">
              <w:rPr>
                <w:rFonts w:cs="B Nazanin" w:hint="cs"/>
                <w:b/>
                <w:bCs/>
                <w:sz w:val="28"/>
                <w:szCs w:val="28"/>
                <w:rtl/>
                <w:lang w:bidi="fa-IR"/>
              </w:rPr>
              <w:t>چنانچه مبلغ کل قرارداد در زمره معاملات متوسط باشد، اخذ حداقل سه فقره استعلام بهای کتبی طبق بند (ب) ماده 62 آیین نامه مالی و معاملاتی دانشگاه از طریق سامانه ستاد ایران به انضمام صورتجلسه تائید بهای بدست آمده توسط مسئول واحد تدارکاتی و یا مقام همتراز وی.</w:t>
            </w:r>
          </w:p>
          <w:p w14:paraId="7C81FE04" w14:textId="77777777" w:rsidR="00FA10A7" w:rsidRPr="00785B5B" w:rsidRDefault="00FA10A7" w:rsidP="00FA10A7">
            <w:pPr>
              <w:spacing w:line="360" w:lineRule="auto"/>
              <w:ind w:left="175" w:right="92"/>
              <w:jc w:val="both"/>
              <w:rPr>
                <w:rFonts w:cs="B Nazanin"/>
                <w:b/>
                <w:bCs/>
                <w:sz w:val="28"/>
                <w:szCs w:val="28"/>
                <w:rtl/>
                <w:lang w:bidi="fa-IR"/>
              </w:rPr>
            </w:pPr>
            <w:r w:rsidRPr="00785B5B">
              <w:rPr>
                <w:rFonts w:cs="B Nazanin" w:hint="cs"/>
                <w:b/>
                <w:bCs/>
                <w:sz w:val="28"/>
                <w:szCs w:val="28"/>
                <w:rtl/>
                <w:lang w:bidi="fa-IR"/>
              </w:rPr>
              <w:t>6- چنانچه مبلغ کل قرارداد در سقف معاملات عمده باشد، برگزاری مناقصه و تعیین برنده توسط کمیسیون مناقصه طبق بند (ج) ماده 62 آیین نامه مالی و معاملاتی دانشگاه.</w:t>
            </w:r>
          </w:p>
          <w:p w14:paraId="21FAD7B7" w14:textId="77777777" w:rsidR="00686788" w:rsidRPr="00346F39" w:rsidRDefault="000F3CDF" w:rsidP="00FA10A7">
            <w:pPr>
              <w:spacing w:line="360" w:lineRule="auto"/>
              <w:ind w:left="175" w:right="92"/>
              <w:jc w:val="both"/>
              <w:rPr>
                <w:rFonts w:cs="B Nazanin"/>
                <w:b/>
                <w:bCs/>
                <w:sz w:val="28"/>
                <w:szCs w:val="28"/>
                <w:rtl/>
                <w:lang w:bidi="fa-IR"/>
              </w:rPr>
            </w:pPr>
            <w:r>
              <w:rPr>
                <w:rFonts w:cs="B Nazanin" w:hint="cs"/>
                <w:b/>
                <w:bCs/>
                <w:sz w:val="28"/>
                <w:szCs w:val="28"/>
                <w:rtl/>
                <w:lang w:bidi="fa-IR"/>
              </w:rPr>
              <w:t>7</w:t>
            </w:r>
            <w:r w:rsidR="00686788" w:rsidRPr="00346F39">
              <w:rPr>
                <w:rFonts w:cs="B Nazanin" w:hint="cs"/>
                <w:b/>
                <w:bCs/>
                <w:sz w:val="28"/>
                <w:szCs w:val="28"/>
                <w:rtl/>
                <w:lang w:bidi="fa-IR"/>
              </w:rPr>
              <w:t>- ارائه تضمین حسن انجام تعهدات مطابق دستورالعمل تضمین معاملات دانشگاههای علوم پزشکی قبل از انعقاد قرارداد.</w:t>
            </w:r>
          </w:p>
          <w:p w14:paraId="2F324F7D" w14:textId="77777777" w:rsidR="00686788" w:rsidRDefault="000F3CDF" w:rsidP="00FA10A7">
            <w:pPr>
              <w:spacing w:line="360" w:lineRule="auto"/>
              <w:ind w:left="175" w:right="92"/>
              <w:jc w:val="both"/>
              <w:rPr>
                <w:rFonts w:cs="B Nazanin"/>
                <w:b/>
                <w:bCs/>
                <w:sz w:val="28"/>
                <w:szCs w:val="28"/>
                <w:rtl/>
                <w:lang w:bidi="fa-IR"/>
              </w:rPr>
            </w:pPr>
            <w:r>
              <w:rPr>
                <w:rFonts w:cs="B Nazanin" w:hint="cs"/>
                <w:b/>
                <w:bCs/>
                <w:sz w:val="28"/>
                <w:szCs w:val="28"/>
                <w:rtl/>
                <w:lang w:bidi="fa-IR"/>
              </w:rPr>
              <w:t>8</w:t>
            </w:r>
            <w:r w:rsidR="00686788" w:rsidRPr="00346F39">
              <w:rPr>
                <w:rFonts w:cs="B Nazanin" w:hint="cs"/>
                <w:b/>
                <w:bCs/>
                <w:sz w:val="28"/>
                <w:szCs w:val="28"/>
                <w:rtl/>
                <w:lang w:bidi="fa-IR"/>
              </w:rPr>
              <w:t>- ارائه درخواست تنظیم قرارداد از طریق سامانه قراردادها.</w:t>
            </w:r>
          </w:p>
          <w:p w14:paraId="3820373E" w14:textId="77777777" w:rsidR="00686788" w:rsidRPr="00946ED1" w:rsidRDefault="00686788" w:rsidP="00912275">
            <w:pPr>
              <w:ind w:left="175"/>
              <w:jc w:val="both"/>
              <w:rPr>
                <w:rFonts w:cs="B Nazanin"/>
                <w:b/>
                <w:bCs/>
                <w:sz w:val="24"/>
                <w:szCs w:val="24"/>
                <w:rtl/>
                <w:lang w:bidi="fa-IR"/>
              </w:rPr>
            </w:pPr>
          </w:p>
        </w:tc>
      </w:tr>
    </w:tbl>
    <w:p w14:paraId="1BD4A1F2" w14:textId="77777777" w:rsidR="00AF606B" w:rsidRPr="00BC5A8C" w:rsidRDefault="00AF606B" w:rsidP="00857958">
      <w:pPr>
        <w:spacing w:before="240" w:line="360" w:lineRule="auto"/>
        <w:jc w:val="center"/>
        <w:rPr>
          <w:rFonts w:cs="B Titr"/>
          <w:b/>
          <w:bCs/>
          <w:sz w:val="36"/>
          <w:szCs w:val="36"/>
          <w:rtl/>
        </w:rPr>
      </w:pPr>
      <w:r w:rsidRPr="00BC5A8C">
        <w:rPr>
          <w:rFonts w:cs="B Titr" w:hint="cs"/>
          <w:b/>
          <w:bCs/>
          <w:sz w:val="36"/>
          <w:szCs w:val="36"/>
          <w:rtl/>
        </w:rPr>
        <w:lastRenderedPageBreak/>
        <w:t>بسم الله الرحمن الرحيم</w:t>
      </w:r>
    </w:p>
    <w:p w14:paraId="475586D2" w14:textId="77777777" w:rsidR="00AF606B" w:rsidRPr="00BC5A8C" w:rsidRDefault="00AF606B" w:rsidP="00AF606B">
      <w:pPr>
        <w:spacing w:line="360" w:lineRule="auto"/>
        <w:jc w:val="center"/>
        <w:rPr>
          <w:rFonts w:cs="B Titr"/>
          <w:sz w:val="80"/>
          <w:szCs w:val="80"/>
          <w:rtl/>
          <w:lang w:bidi="fa-IR"/>
        </w:rPr>
      </w:pPr>
      <w:r w:rsidRPr="00BC5A8C">
        <w:rPr>
          <w:rFonts w:cs="B Titr" w:hint="cs"/>
          <w:sz w:val="80"/>
          <w:szCs w:val="80"/>
          <w:rtl/>
        </w:rPr>
        <w:t>پيمان</w:t>
      </w:r>
    </w:p>
    <w:p w14:paraId="37221230" w14:textId="77777777" w:rsidR="00AF606B" w:rsidRPr="00BC5A8C" w:rsidRDefault="00AF606B" w:rsidP="00AF606B">
      <w:pPr>
        <w:spacing w:line="360" w:lineRule="auto"/>
        <w:jc w:val="center"/>
        <w:rPr>
          <w:rFonts w:cs="B Titr"/>
          <w:b/>
          <w:bCs/>
          <w:sz w:val="40"/>
          <w:szCs w:val="40"/>
          <w:rtl/>
        </w:rPr>
      </w:pPr>
      <w:r w:rsidRPr="00BC5A8C">
        <w:rPr>
          <w:rFonts w:cs="B Titr" w:hint="cs"/>
          <w:b/>
          <w:bCs/>
          <w:sz w:val="40"/>
          <w:szCs w:val="40"/>
          <w:rtl/>
        </w:rPr>
        <w:t>اجراي كارهاي ساختماني</w:t>
      </w:r>
    </w:p>
    <w:p w14:paraId="3120847E" w14:textId="77777777" w:rsidR="00AF606B" w:rsidRPr="00BC5A8C" w:rsidRDefault="00AF606B" w:rsidP="00AF606B">
      <w:pPr>
        <w:spacing w:line="360" w:lineRule="auto"/>
        <w:jc w:val="center"/>
        <w:rPr>
          <w:rFonts w:cs="B Titr"/>
          <w:b/>
          <w:bCs/>
          <w:sz w:val="40"/>
          <w:szCs w:val="40"/>
          <w:rtl/>
          <w:lang w:bidi="fa-IR"/>
        </w:rPr>
      </w:pPr>
      <w:r w:rsidRPr="00BC5A8C">
        <w:rPr>
          <w:rFonts w:cs="B Titr" w:hint="cs"/>
          <w:b/>
          <w:bCs/>
          <w:sz w:val="40"/>
          <w:szCs w:val="40"/>
          <w:rtl/>
          <w:lang w:bidi="fa-IR"/>
        </w:rPr>
        <w:t>به صورت سرجمع</w:t>
      </w:r>
    </w:p>
    <w:tbl>
      <w:tblPr>
        <w:tblStyle w:val="TableGrid"/>
        <w:bidiVisual/>
        <w:tblW w:w="0" w:type="auto"/>
        <w:tblInd w:w="469" w:type="dxa"/>
        <w:tblLook w:val="01E0" w:firstRow="1" w:lastRow="1" w:firstColumn="1" w:lastColumn="1" w:noHBand="0" w:noVBand="0"/>
      </w:tblPr>
      <w:tblGrid>
        <w:gridCol w:w="4360"/>
        <w:gridCol w:w="4360"/>
      </w:tblGrid>
      <w:tr w:rsidR="00AF606B" w:rsidRPr="007B5141" w14:paraId="7FA14C01" w14:textId="77777777" w:rsidTr="00AF606B">
        <w:tc>
          <w:tcPr>
            <w:tcW w:w="4360" w:type="dxa"/>
            <w:tcBorders>
              <w:top w:val="single" w:sz="8" w:space="0" w:color="auto"/>
              <w:left w:val="single" w:sz="8" w:space="0" w:color="auto"/>
              <w:bottom w:val="nil"/>
              <w:right w:val="nil"/>
            </w:tcBorders>
            <w:vAlign w:val="bottom"/>
          </w:tcPr>
          <w:p w14:paraId="4787B36F"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عنوان طرح:</w:t>
            </w:r>
          </w:p>
          <w:p w14:paraId="3BFB851D"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شماره طرح:</w:t>
            </w:r>
          </w:p>
        </w:tc>
        <w:tc>
          <w:tcPr>
            <w:tcW w:w="4360" w:type="dxa"/>
            <w:tcBorders>
              <w:top w:val="single" w:sz="8" w:space="0" w:color="auto"/>
              <w:left w:val="nil"/>
              <w:bottom w:val="nil"/>
              <w:right w:val="single" w:sz="8" w:space="0" w:color="auto"/>
            </w:tcBorders>
            <w:vAlign w:val="bottom"/>
          </w:tcPr>
          <w:p w14:paraId="3B2E7091" w14:textId="77777777" w:rsidR="00AF606B" w:rsidRPr="007B5141" w:rsidRDefault="00AF606B" w:rsidP="00AF606B">
            <w:pPr>
              <w:spacing w:line="360" w:lineRule="auto"/>
              <w:rPr>
                <w:b/>
                <w:bCs/>
                <w:sz w:val="28"/>
                <w:szCs w:val="28"/>
                <w:rtl/>
              </w:rPr>
            </w:pPr>
          </w:p>
        </w:tc>
      </w:tr>
      <w:tr w:rsidR="00AF606B" w:rsidRPr="007B5141" w14:paraId="610629BB" w14:textId="77777777" w:rsidTr="00AF606B">
        <w:tc>
          <w:tcPr>
            <w:tcW w:w="8720" w:type="dxa"/>
            <w:gridSpan w:val="2"/>
            <w:tcBorders>
              <w:top w:val="nil"/>
              <w:left w:val="single" w:sz="8" w:space="0" w:color="auto"/>
              <w:bottom w:val="nil"/>
              <w:right w:val="single" w:sz="8" w:space="0" w:color="auto"/>
            </w:tcBorders>
            <w:vAlign w:val="bottom"/>
          </w:tcPr>
          <w:p w14:paraId="69EDC0B1"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عنوان پروژه:</w:t>
            </w:r>
          </w:p>
        </w:tc>
      </w:tr>
      <w:tr w:rsidR="00AF606B" w:rsidRPr="007B5141" w14:paraId="0C9D7F89" w14:textId="77777777" w:rsidTr="00AF606B">
        <w:trPr>
          <w:trHeight w:val="2503"/>
        </w:trPr>
        <w:tc>
          <w:tcPr>
            <w:tcW w:w="8720" w:type="dxa"/>
            <w:gridSpan w:val="2"/>
            <w:tcBorders>
              <w:top w:val="nil"/>
              <w:left w:val="single" w:sz="8" w:space="0" w:color="auto"/>
              <w:bottom w:val="single" w:sz="4" w:space="0" w:color="auto"/>
              <w:right w:val="single" w:sz="8" w:space="0" w:color="auto"/>
            </w:tcBorders>
            <w:vAlign w:val="bottom"/>
          </w:tcPr>
          <w:p w14:paraId="447BC632"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عنوان دستگاه اجرايي:</w:t>
            </w:r>
          </w:p>
          <w:p w14:paraId="5B6F4F25"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نام واحد خدمات مشاوره:</w:t>
            </w:r>
          </w:p>
          <w:p w14:paraId="583C1642"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نام پیمانکار:</w:t>
            </w:r>
          </w:p>
          <w:p w14:paraId="142EB753" w14:textId="77777777" w:rsidR="00AF606B" w:rsidRPr="00BC5A8C" w:rsidRDefault="00AF606B" w:rsidP="00AF606B">
            <w:pPr>
              <w:rPr>
                <w:rFonts w:cs="B Titr"/>
                <w:b/>
                <w:bCs/>
                <w:sz w:val="24"/>
                <w:szCs w:val="24"/>
                <w:rtl/>
              </w:rPr>
            </w:pPr>
            <w:r w:rsidRPr="00BC5A8C">
              <w:rPr>
                <w:rFonts w:cs="B Titr" w:hint="cs"/>
                <w:b/>
                <w:bCs/>
                <w:sz w:val="24"/>
                <w:szCs w:val="24"/>
                <w:rtl/>
              </w:rPr>
              <w:t>نوع اعتبار:                                 درآمد عمومی:                        سایر منابع:</w:t>
            </w:r>
          </w:p>
          <w:p w14:paraId="5F3B9A5B" w14:textId="77777777" w:rsidR="00AF606B" w:rsidRPr="00BC5A8C" w:rsidRDefault="00AF606B" w:rsidP="00AF606B">
            <w:pPr>
              <w:rPr>
                <w:rFonts w:cs="B Titr"/>
                <w:b/>
                <w:bCs/>
                <w:sz w:val="24"/>
                <w:szCs w:val="24"/>
                <w:rtl/>
                <w:lang w:bidi="fa-IR"/>
              </w:rPr>
            </w:pPr>
          </w:p>
        </w:tc>
      </w:tr>
      <w:tr w:rsidR="00AF606B" w:rsidRPr="007B5141" w14:paraId="54FA4130" w14:textId="77777777" w:rsidTr="00AF606B">
        <w:trPr>
          <w:trHeight w:val="266"/>
        </w:trPr>
        <w:tc>
          <w:tcPr>
            <w:tcW w:w="8720" w:type="dxa"/>
            <w:gridSpan w:val="2"/>
            <w:tcBorders>
              <w:top w:val="single" w:sz="4" w:space="0" w:color="auto"/>
              <w:left w:val="single" w:sz="8" w:space="0" w:color="auto"/>
              <w:bottom w:val="nil"/>
              <w:right w:val="single" w:sz="8" w:space="0" w:color="auto"/>
            </w:tcBorders>
            <w:vAlign w:val="bottom"/>
          </w:tcPr>
          <w:p w14:paraId="11326285" w14:textId="77777777" w:rsidR="00AF606B" w:rsidRPr="00BC5A8C" w:rsidRDefault="00AF606B" w:rsidP="00AF606B">
            <w:pPr>
              <w:rPr>
                <w:rFonts w:cs="B Titr"/>
                <w:b/>
                <w:bCs/>
                <w:sz w:val="24"/>
                <w:szCs w:val="24"/>
                <w:rtl/>
              </w:rPr>
            </w:pPr>
            <w:r w:rsidRPr="00BC5A8C">
              <w:rPr>
                <w:rFonts w:cs="B Titr" w:hint="cs"/>
                <w:b/>
                <w:bCs/>
                <w:sz w:val="24"/>
                <w:szCs w:val="24"/>
                <w:rtl/>
              </w:rPr>
              <w:t>شماره پیمان:                                                          تاریخ پیمان:</w:t>
            </w:r>
          </w:p>
        </w:tc>
      </w:tr>
      <w:tr w:rsidR="00AF606B" w:rsidRPr="007B5141" w14:paraId="63B52663" w14:textId="77777777" w:rsidTr="00AF606B">
        <w:trPr>
          <w:trHeight w:val="295"/>
        </w:trPr>
        <w:tc>
          <w:tcPr>
            <w:tcW w:w="8720" w:type="dxa"/>
            <w:gridSpan w:val="2"/>
            <w:tcBorders>
              <w:top w:val="nil"/>
              <w:left w:val="single" w:sz="8" w:space="0" w:color="auto"/>
              <w:bottom w:val="single" w:sz="4" w:space="0" w:color="auto"/>
              <w:right w:val="single" w:sz="8" w:space="0" w:color="auto"/>
            </w:tcBorders>
            <w:vAlign w:val="bottom"/>
          </w:tcPr>
          <w:p w14:paraId="1FA3A31C" w14:textId="77777777" w:rsidR="00AF606B" w:rsidRPr="00BC5A8C" w:rsidRDefault="00AF606B" w:rsidP="00AF606B">
            <w:pPr>
              <w:spacing w:line="360" w:lineRule="auto"/>
              <w:rPr>
                <w:rFonts w:cs="B Titr"/>
                <w:b/>
                <w:bCs/>
                <w:sz w:val="24"/>
                <w:szCs w:val="24"/>
                <w:rtl/>
              </w:rPr>
            </w:pPr>
          </w:p>
        </w:tc>
      </w:tr>
      <w:tr w:rsidR="00AF606B" w:rsidRPr="007B5141" w14:paraId="72CA5EFE" w14:textId="77777777" w:rsidTr="00AF606B">
        <w:trPr>
          <w:trHeight w:val="377"/>
        </w:trPr>
        <w:tc>
          <w:tcPr>
            <w:tcW w:w="8720" w:type="dxa"/>
            <w:gridSpan w:val="2"/>
            <w:tcBorders>
              <w:top w:val="single" w:sz="4" w:space="0" w:color="auto"/>
              <w:left w:val="single" w:sz="8" w:space="0" w:color="auto"/>
              <w:bottom w:val="nil"/>
              <w:right w:val="single" w:sz="8" w:space="0" w:color="auto"/>
            </w:tcBorders>
            <w:vAlign w:val="bottom"/>
          </w:tcPr>
          <w:p w14:paraId="378E8D2A" w14:textId="77777777" w:rsidR="00AF606B" w:rsidRPr="00BC5A8C" w:rsidRDefault="00AF606B" w:rsidP="00AF606B">
            <w:pPr>
              <w:spacing w:line="360" w:lineRule="auto"/>
              <w:rPr>
                <w:rFonts w:cs="B Titr"/>
                <w:b/>
                <w:bCs/>
                <w:sz w:val="24"/>
                <w:szCs w:val="24"/>
                <w:rtl/>
              </w:rPr>
            </w:pPr>
            <w:r w:rsidRPr="00BC5A8C">
              <w:rPr>
                <w:rFonts w:cs="B Titr" w:hint="cs"/>
                <w:b/>
                <w:bCs/>
                <w:sz w:val="24"/>
                <w:szCs w:val="24"/>
                <w:rtl/>
              </w:rPr>
              <w:t>محل اجرای پروژه: استان                                           شهرستان:</w:t>
            </w:r>
          </w:p>
        </w:tc>
      </w:tr>
      <w:tr w:rsidR="00AF606B" w:rsidRPr="007B5141" w14:paraId="3B24DA57" w14:textId="77777777" w:rsidTr="00AF606B">
        <w:trPr>
          <w:trHeight w:val="64"/>
        </w:trPr>
        <w:tc>
          <w:tcPr>
            <w:tcW w:w="8720" w:type="dxa"/>
            <w:gridSpan w:val="2"/>
            <w:tcBorders>
              <w:top w:val="nil"/>
              <w:left w:val="single" w:sz="8" w:space="0" w:color="auto"/>
              <w:bottom w:val="nil"/>
              <w:right w:val="single" w:sz="8" w:space="0" w:color="auto"/>
            </w:tcBorders>
            <w:vAlign w:val="bottom"/>
          </w:tcPr>
          <w:p w14:paraId="58AB3533" w14:textId="77777777" w:rsidR="00AF606B" w:rsidRPr="00BC5A8C" w:rsidRDefault="00AF606B" w:rsidP="00AF606B">
            <w:pPr>
              <w:spacing w:line="360" w:lineRule="auto"/>
              <w:rPr>
                <w:rFonts w:cs="B Titr"/>
                <w:b/>
                <w:bCs/>
                <w:sz w:val="24"/>
                <w:szCs w:val="24"/>
                <w:rtl/>
                <w:lang w:bidi="fa-IR"/>
              </w:rPr>
            </w:pPr>
            <w:r w:rsidRPr="00BC5A8C">
              <w:rPr>
                <w:rFonts w:cs="B Titr" w:hint="cs"/>
                <w:b/>
                <w:bCs/>
                <w:sz w:val="24"/>
                <w:szCs w:val="24"/>
                <w:rtl/>
                <w:lang w:bidi="fa-IR"/>
              </w:rPr>
              <w:t>شهر/روستا:                          خیابان                           کوچه</w:t>
            </w:r>
          </w:p>
        </w:tc>
      </w:tr>
      <w:tr w:rsidR="00AF606B" w:rsidRPr="007B5141" w14:paraId="7931316E" w14:textId="77777777" w:rsidTr="00BC5A8C">
        <w:trPr>
          <w:trHeight w:val="80"/>
        </w:trPr>
        <w:tc>
          <w:tcPr>
            <w:tcW w:w="4360" w:type="dxa"/>
            <w:tcBorders>
              <w:top w:val="nil"/>
              <w:left w:val="single" w:sz="8" w:space="0" w:color="auto"/>
              <w:right w:val="nil"/>
            </w:tcBorders>
            <w:vAlign w:val="bottom"/>
          </w:tcPr>
          <w:p w14:paraId="0FD91C44" w14:textId="77777777" w:rsidR="00AF606B" w:rsidRPr="007B5141" w:rsidRDefault="00AF606B" w:rsidP="00AF606B">
            <w:pPr>
              <w:spacing w:line="360" w:lineRule="auto"/>
              <w:rPr>
                <w:b/>
                <w:bCs/>
                <w:sz w:val="28"/>
                <w:szCs w:val="28"/>
                <w:rtl/>
              </w:rPr>
            </w:pPr>
          </w:p>
        </w:tc>
        <w:tc>
          <w:tcPr>
            <w:tcW w:w="4360" w:type="dxa"/>
            <w:tcBorders>
              <w:top w:val="nil"/>
              <w:left w:val="nil"/>
              <w:right w:val="single" w:sz="8" w:space="0" w:color="auto"/>
            </w:tcBorders>
            <w:vAlign w:val="bottom"/>
          </w:tcPr>
          <w:p w14:paraId="171E1C52" w14:textId="77777777" w:rsidR="00AF606B" w:rsidRPr="007B5141" w:rsidRDefault="00AF606B" w:rsidP="00AF606B">
            <w:pPr>
              <w:spacing w:line="360" w:lineRule="auto"/>
              <w:rPr>
                <w:b/>
                <w:bCs/>
                <w:sz w:val="28"/>
                <w:szCs w:val="28"/>
                <w:rtl/>
              </w:rPr>
            </w:pPr>
          </w:p>
        </w:tc>
      </w:tr>
      <w:tr w:rsidR="00AF606B" w:rsidRPr="007B5141" w14:paraId="5A9C3D6C" w14:textId="77777777" w:rsidTr="00AF606B">
        <w:tc>
          <w:tcPr>
            <w:tcW w:w="8720" w:type="dxa"/>
            <w:gridSpan w:val="2"/>
            <w:tcBorders>
              <w:top w:val="nil"/>
              <w:left w:val="nil"/>
              <w:bottom w:val="nil"/>
              <w:right w:val="nil"/>
            </w:tcBorders>
            <w:vAlign w:val="bottom"/>
          </w:tcPr>
          <w:p w14:paraId="6F423947" w14:textId="77777777" w:rsidR="00AF606B" w:rsidRPr="007B5141" w:rsidRDefault="00AF606B" w:rsidP="00AF606B">
            <w:pPr>
              <w:spacing w:line="360" w:lineRule="auto"/>
              <w:rPr>
                <w:b/>
                <w:bCs/>
                <w:sz w:val="28"/>
                <w:szCs w:val="28"/>
                <w:rtl/>
              </w:rPr>
            </w:pPr>
          </w:p>
        </w:tc>
      </w:tr>
    </w:tbl>
    <w:p w14:paraId="36ED2FFA" w14:textId="77777777" w:rsidR="00AF606B" w:rsidRDefault="00AF606B" w:rsidP="004021F3">
      <w:pPr>
        <w:spacing w:line="276" w:lineRule="auto"/>
        <w:ind w:left="-568" w:right="142"/>
        <w:jc w:val="both"/>
        <w:rPr>
          <w:sz w:val="28"/>
          <w:szCs w:val="28"/>
          <w:rtl/>
        </w:rPr>
      </w:pPr>
      <w:r w:rsidRPr="00C6275A">
        <w:rPr>
          <w:rFonts w:hint="cs"/>
          <w:sz w:val="28"/>
          <w:szCs w:val="28"/>
          <w:rtl/>
        </w:rPr>
        <w:t xml:space="preserve">این پیمان به تاريخ </w:t>
      </w:r>
      <w:r w:rsidR="004021F3">
        <w:rPr>
          <w:rFonts w:hint="cs"/>
          <w:sz w:val="28"/>
          <w:szCs w:val="28"/>
          <w:rtl/>
        </w:rPr>
        <w:t>............................</w:t>
      </w:r>
      <w:r w:rsidRPr="00C6275A">
        <w:rPr>
          <w:rFonts w:hint="cs"/>
          <w:sz w:val="28"/>
          <w:szCs w:val="28"/>
          <w:rtl/>
        </w:rPr>
        <w:t xml:space="preserve"> بين ......</w:t>
      </w:r>
      <w:r w:rsidR="004021F3">
        <w:rPr>
          <w:rFonts w:hint="cs"/>
          <w:sz w:val="28"/>
          <w:szCs w:val="28"/>
          <w:rtl/>
        </w:rPr>
        <w:t>......................</w:t>
      </w:r>
      <w:r w:rsidRPr="00C6275A">
        <w:rPr>
          <w:rFonts w:hint="cs"/>
          <w:sz w:val="28"/>
          <w:szCs w:val="28"/>
          <w:rtl/>
        </w:rPr>
        <w:t>...</w:t>
      </w:r>
      <w:r w:rsidR="004021F3">
        <w:rPr>
          <w:rFonts w:hint="cs"/>
          <w:sz w:val="28"/>
          <w:szCs w:val="28"/>
          <w:rtl/>
        </w:rPr>
        <w:t>...............</w:t>
      </w:r>
      <w:r w:rsidRPr="00C6275A">
        <w:rPr>
          <w:rFonts w:hint="cs"/>
          <w:sz w:val="28"/>
          <w:szCs w:val="28"/>
          <w:rtl/>
        </w:rPr>
        <w:t>.......</w:t>
      </w:r>
      <w:r w:rsidR="004021F3">
        <w:rPr>
          <w:rFonts w:hint="cs"/>
          <w:sz w:val="28"/>
          <w:szCs w:val="28"/>
          <w:rtl/>
        </w:rPr>
        <w:t xml:space="preserve"> که</w:t>
      </w:r>
      <w:r w:rsidRPr="00C6275A">
        <w:rPr>
          <w:rFonts w:hint="cs"/>
          <w:sz w:val="28"/>
          <w:szCs w:val="28"/>
          <w:rtl/>
        </w:rPr>
        <w:t xml:space="preserve"> در اين پيمان كارفرما ناميده مي‌شود به نمايندگي آقای/خانم</w:t>
      </w:r>
      <w:r w:rsidRPr="00C6275A">
        <w:rPr>
          <w:rFonts w:cs="B Titr" w:hint="cs"/>
          <w:sz w:val="24"/>
          <w:szCs w:val="24"/>
          <w:rtl/>
        </w:rPr>
        <w:t xml:space="preserve"> </w:t>
      </w:r>
      <w:r w:rsidRPr="00AF5AB5">
        <w:rPr>
          <w:rFonts w:hint="cs"/>
          <w:sz w:val="28"/>
          <w:szCs w:val="28"/>
          <w:rtl/>
        </w:rPr>
        <w:t>....</w:t>
      </w:r>
      <w:r w:rsidR="004021F3">
        <w:rPr>
          <w:rFonts w:hint="cs"/>
          <w:sz w:val="28"/>
          <w:szCs w:val="28"/>
          <w:rtl/>
        </w:rPr>
        <w:t>..........</w:t>
      </w:r>
      <w:r w:rsidRPr="00AF5AB5">
        <w:rPr>
          <w:rFonts w:hint="cs"/>
          <w:sz w:val="28"/>
          <w:szCs w:val="28"/>
          <w:rtl/>
        </w:rPr>
        <w:t>...........</w:t>
      </w:r>
      <w:r w:rsidRPr="008304EB">
        <w:rPr>
          <w:rFonts w:cs="B Titr" w:hint="cs"/>
          <w:sz w:val="24"/>
          <w:szCs w:val="24"/>
          <w:rtl/>
        </w:rPr>
        <w:t xml:space="preserve"> </w:t>
      </w:r>
      <w:r>
        <w:rPr>
          <w:rFonts w:hint="cs"/>
          <w:sz w:val="28"/>
          <w:szCs w:val="28"/>
          <w:rtl/>
        </w:rPr>
        <w:t>از يك طرف</w:t>
      </w:r>
      <w:r w:rsidRPr="007B5141">
        <w:rPr>
          <w:rFonts w:hint="cs"/>
          <w:sz w:val="28"/>
          <w:szCs w:val="28"/>
          <w:rtl/>
        </w:rPr>
        <w:t xml:space="preserve"> و</w:t>
      </w:r>
      <w:r>
        <w:rPr>
          <w:rFonts w:hint="cs"/>
          <w:sz w:val="28"/>
          <w:szCs w:val="28"/>
          <w:rtl/>
        </w:rPr>
        <w:t xml:space="preserve"> </w:t>
      </w:r>
      <w:r w:rsidRPr="000A3DE6">
        <w:rPr>
          <w:rFonts w:hint="cs"/>
          <w:sz w:val="28"/>
          <w:szCs w:val="28"/>
          <w:rtl/>
        </w:rPr>
        <w:t>شرکت</w:t>
      </w:r>
      <w:r>
        <w:rPr>
          <w:rFonts w:cs="B Titr" w:hint="cs"/>
          <w:sz w:val="24"/>
          <w:szCs w:val="24"/>
          <w:rtl/>
        </w:rPr>
        <w:t xml:space="preserve"> </w:t>
      </w:r>
      <w:r w:rsidRPr="00AF5AB5">
        <w:rPr>
          <w:rFonts w:hint="cs"/>
          <w:sz w:val="28"/>
          <w:szCs w:val="28"/>
          <w:rtl/>
        </w:rPr>
        <w:t>.....</w:t>
      </w:r>
      <w:r w:rsidR="004021F3">
        <w:rPr>
          <w:rFonts w:hint="cs"/>
          <w:sz w:val="28"/>
          <w:szCs w:val="28"/>
          <w:rtl/>
        </w:rPr>
        <w:t>..................</w:t>
      </w:r>
      <w:r w:rsidRPr="00AF5AB5">
        <w:rPr>
          <w:rFonts w:hint="cs"/>
          <w:sz w:val="28"/>
          <w:szCs w:val="28"/>
          <w:rtl/>
        </w:rPr>
        <w:t>..</w:t>
      </w:r>
      <w:r w:rsidR="004021F3">
        <w:rPr>
          <w:rFonts w:hint="cs"/>
          <w:sz w:val="28"/>
          <w:szCs w:val="28"/>
          <w:rtl/>
        </w:rPr>
        <w:t>............</w:t>
      </w:r>
      <w:r w:rsidRPr="00AF5AB5">
        <w:rPr>
          <w:rFonts w:hint="cs"/>
          <w:sz w:val="28"/>
          <w:szCs w:val="28"/>
          <w:rtl/>
        </w:rPr>
        <w:t>.......</w:t>
      </w:r>
      <w:r>
        <w:rPr>
          <w:rFonts w:cs="B Titr" w:hint="cs"/>
          <w:sz w:val="24"/>
          <w:szCs w:val="24"/>
          <w:rtl/>
        </w:rPr>
        <w:t xml:space="preserve"> </w:t>
      </w:r>
      <w:r>
        <w:rPr>
          <w:rFonts w:hint="cs"/>
          <w:sz w:val="28"/>
          <w:szCs w:val="28"/>
          <w:rtl/>
        </w:rPr>
        <w:t>ثب</w:t>
      </w:r>
      <w:r w:rsidRPr="000A3DE6">
        <w:rPr>
          <w:rFonts w:hint="cs"/>
          <w:sz w:val="28"/>
          <w:szCs w:val="28"/>
          <w:rtl/>
        </w:rPr>
        <w:t>ت شده به شماره ثب</w:t>
      </w:r>
      <w:r w:rsidR="004021F3">
        <w:rPr>
          <w:rFonts w:hint="cs"/>
          <w:sz w:val="28"/>
          <w:szCs w:val="28"/>
          <w:rtl/>
        </w:rPr>
        <w:t>ت .......................</w:t>
      </w:r>
      <w:r>
        <w:rPr>
          <w:rFonts w:hint="cs"/>
          <w:sz w:val="28"/>
          <w:szCs w:val="28"/>
          <w:rtl/>
        </w:rPr>
        <w:t xml:space="preserve"> تاریخ ثبت</w:t>
      </w:r>
      <w:r w:rsidR="004021F3">
        <w:rPr>
          <w:rFonts w:hint="cs"/>
          <w:sz w:val="28"/>
          <w:szCs w:val="28"/>
          <w:rtl/>
        </w:rPr>
        <w:t xml:space="preserve"> ..........................</w:t>
      </w:r>
      <w:r>
        <w:rPr>
          <w:rFonts w:hint="cs"/>
          <w:sz w:val="28"/>
          <w:szCs w:val="28"/>
          <w:rtl/>
        </w:rPr>
        <w:t xml:space="preserve"> شهر محل ثبت </w:t>
      </w:r>
      <w:r w:rsidRPr="00AF5AB5">
        <w:rPr>
          <w:rFonts w:hint="cs"/>
          <w:sz w:val="28"/>
          <w:szCs w:val="28"/>
          <w:rtl/>
        </w:rPr>
        <w:t>.....</w:t>
      </w:r>
      <w:r w:rsidR="004021F3">
        <w:rPr>
          <w:rFonts w:hint="cs"/>
          <w:sz w:val="28"/>
          <w:szCs w:val="28"/>
          <w:rtl/>
        </w:rPr>
        <w:t>...................</w:t>
      </w:r>
      <w:r w:rsidRPr="00AF5AB5">
        <w:rPr>
          <w:rFonts w:hint="cs"/>
          <w:sz w:val="28"/>
          <w:szCs w:val="28"/>
          <w:rtl/>
        </w:rPr>
        <w:t>.....</w:t>
      </w:r>
      <w:r>
        <w:rPr>
          <w:rFonts w:hint="cs"/>
          <w:sz w:val="28"/>
          <w:szCs w:val="28"/>
          <w:rtl/>
        </w:rPr>
        <w:t xml:space="preserve"> کد اقتصادی </w:t>
      </w:r>
      <w:r w:rsidRPr="00AF5AB5">
        <w:rPr>
          <w:rFonts w:hint="cs"/>
          <w:sz w:val="28"/>
          <w:szCs w:val="28"/>
          <w:rtl/>
        </w:rPr>
        <w:t>....</w:t>
      </w:r>
      <w:r w:rsidR="004021F3">
        <w:rPr>
          <w:rFonts w:hint="cs"/>
          <w:sz w:val="28"/>
          <w:szCs w:val="28"/>
          <w:rtl/>
        </w:rPr>
        <w:t>..................</w:t>
      </w:r>
      <w:r w:rsidRPr="00AF5AB5">
        <w:rPr>
          <w:rFonts w:hint="cs"/>
          <w:sz w:val="28"/>
          <w:szCs w:val="28"/>
          <w:rtl/>
        </w:rPr>
        <w:t>.......</w:t>
      </w:r>
      <w:r>
        <w:rPr>
          <w:rFonts w:hint="cs"/>
          <w:sz w:val="28"/>
          <w:szCs w:val="28"/>
          <w:rtl/>
        </w:rPr>
        <w:t xml:space="preserve"> شناسه ملی </w:t>
      </w:r>
      <w:r w:rsidRPr="00AF5AB5">
        <w:rPr>
          <w:rFonts w:hint="cs"/>
          <w:sz w:val="28"/>
          <w:szCs w:val="28"/>
          <w:rtl/>
        </w:rPr>
        <w:t>......</w:t>
      </w:r>
      <w:r w:rsidR="004021F3">
        <w:rPr>
          <w:rFonts w:hint="cs"/>
          <w:sz w:val="28"/>
          <w:szCs w:val="28"/>
          <w:rtl/>
        </w:rPr>
        <w:t>...................</w:t>
      </w:r>
      <w:r w:rsidRPr="00AF5AB5">
        <w:rPr>
          <w:rFonts w:hint="cs"/>
          <w:sz w:val="28"/>
          <w:szCs w:val="28"/>
          <w:rtl/>
        </w:rPr>
        <w:t>........</w:t>
      </w:r>
      <w:r>
        <w:rPr>
          <w:rFonts w:hint="cs"/>
          <w:sz w:val="28"/>
          <w:szCs w:val="28"/>
          <w:rtl/>
        </w:rPr>
        <w:t xml:space="preserve"> صاحبان امضای مجاز آقایان/ خانم ها </w:t>
      </w:r>
      <w:r w:rsidRPr="00AF5AB5">
        <w:rPr>
          <w:rFonts w:hint="cs"/>
          <w:sz w:val="28"/>
          <w:szCs w:val="28"/>
          <w:rtl/>
        </w:rPr>
        <w:t>......</w:t>
      </w:r>
      <w:r w:rsidR="004021F3">
        <w:rPr>
          <w:rFonts w:hint="cs"/>
          <w:sz w:val="28"/>
          <w:szCs w:val="28"/>
          <w:rtl/>
        </w:rPr>
        <w:t>.........</w:t>
      </w:r>
      <w:r w:rsidRPr="00AF5AB5">
        <w:rPr>
          <w:rFonts w:hint="cs"/>
          <w:sz w:val="28"/>
          <w:szCs w:val="28"/>
          <w:rtl/>
        </w:rPr>
        <w:t>..............</w:t>
      </w:r>
      <w:r>
        <w:rPr>
          <w:rFonts w:hint="cs"/>
          <w:sz w:val="28"/>
          <w:szCs w:val="28"/>
          <w:rtl/>
        </w:rPr>
        <w:t xml:space="preserve"> دارای گواهینامه تشخیص صلاحیت به شماره ....</w:t>
      </w:r>
      <w:r w:rsidR="004021F3">
        <w:rPr>
          <w:rFonts w:hint="cs"/>
          <w:sz w:val="28"/>
          <w:szCs w:val="28"/>
          <w:rtl/>
        </w:rPr>
        <w:t>............</w:t>
      </w:r>
      <w:r>
        <w:rPr>
          <w:rFonts w:hint="cs"/>
          <w:sz w:val="28"/>
          <w:szCs w:val="28"/>
          <w:rtl/>
        </w:rPr>
        <w:t xml:space="preserve">........ مورخ </w:t>
      </w:r>
      <w:r w:rsidR="004021F3">
        <w:rPr>
          <w:rFonts w:hint="cs"/>
          <w:sz w:val="28"/>
          <w:szCs w:val="28"/>
          <w:rtl/>
        </w:rPr>
        <w:t>...........................</w:t>
      </w:r>
      <w:r>
        <w:rPr>
          <w:rFonts w:hint="cs"/>
          <w:sz w:val="28"/>
          <w:szCs w:val="28"/>
          <w:rtl/>
        </w:rPr>
        <w:t xml:space="preserve"> با نمایندگی ...</w:t>
      </w:r>
      <w:r w:rsidR="004021F3">
        <w:rPr>
          <w:rFonts w:hint="cs"/>
          <w:sz w:val="28"/>
          <w:szCs w:val="28"/>
          <w:rtl/>
        </w:rPr>
        <w:t>........</w:t>
      </w:r>
      <w:r>
        <w:rPr>
          <w:rFonts w:hint="cs"/>
          <w:sz w:val="28"/>
          <w:szCs w:val="28"/>
          <w:rtl/>
        </w:rPr>
        <w:t>............ فرزند .............. متولد .............. با کد ملی ............... و شماره شناسنامه ............ صادره از ................ با سمت ................. که در  این پیمان پیمانکار نامیده می شود از طرف دیگر منعقد می گردد.</w:t>
      </w:r>
    </w:p>
    <w:p w14:paraId="44565832" w14:textId="77777777" w:rsidR="00AF606B" w:rsidRDefault="00AF606B" w:rsidP="004A4553">
      <w:pPr>
        <w:spacing w:line="276" w:lineRule="auto"/>
        <w:ind w:left="-568" w:right="142"/>
        <w:jc w:val="both"/>
        <w:rPr>
          <w:sz w:val="28"/>
          <w:szCs w:val="28"/>
          <w:rtl/>
        </w:rPr>
      </w:pPr>
      <w:r>
        <w:rPr>
          <w:rFonts w:hint="cs"/>
          <w:sz w:val="28"/>
          <w:szCs w:val="28"/>
          <w:rtl/>
        </w:rPr>
        <w:t>نشانی کارفرما: ......................................................................................................................................................</w:t>
      </w:r>
    </w:p>
    <w:p w14:paraId="3F824FDB" w14:textId="77777777" w:rsidR="00AF606B" w:rsidRDefault="00AF606B" w:rsidP="004A4553">
      <w:pPr>
        <w:spacing w:line="276" w:lineRule="auto"/>
        <w:ind w:left="-568" w:right="142"/>
        <w:jc w:val="both"/>
        <w:rPr>
          <w:sz w:val="28"/>
          <w:szCs w:val="28"/>
          <w:rtl/>
        </w:rPr>
      </w:pPr>
      <w:r>
        <w:rPr>
          <w:rFonts w:hint="cs"/>
          <w:sz w:val="28"/>
          <w:szCs w:val="28"/>
          <w:rtl/>
        </w:rPr>
        <w:t>نشانی پیمانکار: .....................................................................................................................................................</w:t>
      </w:r>
    </w:p>
    <w:p w14:paraId="053E484C" w14:textId="77777777" w:rsidR="004021F3" w:rsidRPr="007B5141" w:rsidRDefault="004021F3" w:rsidP="004A4553">
      <w:pPr>
        <w:spacing w:line="276" w:lineRule="auto"/>
        <w:ind w:left="-568" w:right="142"/>
        <w:jc w:val="both"/>
        <w:rPr>
          <w:sz w:val="28"/>
          <w:szCs w:val="28"/>
          <w:rtl/>
        </w:rPr>
      </w:pPr>
    </w:p>
    <w:p w14:paraId="416846E1" w14:textId="77777777" w:rsidR="00AF606B" w:rsidRPr="004021F3" w:rsidRDefault="00AF606B" w:rsidP="004A4553">
      <w:pPr>
        <w:spacing w:line="276" w:lineRule="auto"/>
        <w:ind w:left="-568" w:right="142"/>
        <w:jc w:val="both"/>
        <w:rPr>
          <w:rFonts w:cs="B Titr"/>
          <w:b/>
          <w:bCs/>
          <w:sz w:val="24"/>
          <w:szCs w:val="24"/>
          <w:rtl/>
        </w:rPr>
      </w:pPr>
      <w:r w:rsidRPr="004021F3">
        <w:rPr>
          <w:rFonts w:cs="B Titr" w:hint="cs"/>
          <w:b/>
          <w:bCs/>
          <w:sz w:val="24"/>
          <w:szCs w:val="24"/>
          <w:rtl/>
        </w:rPr>
        <w:t>ماده 1- موضوع پيمان</w:t>
      </w:r>
    </w:p>
    <w:p w14:paraId="5873F337" w14:textId="77777777" w:rsidR="00AF606B" w:rsidRDefault="00AF606B" w:rsidP="004A4553">
      <w:pPr>
        <w:spacing w:line="276" w:lineRule="auto"/>
        <w:ind w:left="-568" w:right="142"/>
        <w:jc w:val="both"/>
        <w:rPr>
          <w:sz w:val="28"/>
          <w:szCs w:val="28"/>
          <w:rtl/>
        </w:rPr>
      </w:pPr>
      <w:r w:rsidRPr="004021F3">
        <w:rPr>
          <w:rFonts w:hint="cs"/>
          <w:sz w:val="28"/>
          <w:szCs w:val="28"/>
          <w:rtl/>
        </w:rPr>
        <w:t>موضوع پيمان عبارتست از اجرای عملیات .......</w:t>
      </w:r>
      <w:r w:rsidR="004021F3">
        <w:rPr>
          <w:rFonts w:hint="cs"/>
          <w:sz w:val="28"/>
          <w:szCs w:val="28"/>
          <w:rtl/>
        </w:rPr>
        <w:t>...........................................................................................</w:t>
      </w:r>
      <w:r w:rsidRPr="004021F3">
        <w:rPr>
          <w:rFonts w:hint="cs"/>
          <w:sz w:val="28"/>
          <w:szCs w:val="28"/>
          <w:rtl/>
        </w:rPr>
        <w:t xml:space="preserve">.............................. به جز </w:t>
      </w:r>
      <w:r w:rsidR="004021F3">
        <w:rPr>
          <w:rFonts w:hint="cs"/>
          <w:sz w:val="28"/>
          <w:szCs w:val="28"/>
          <w:rtl/>
        </w:rPr>
        <w:t>کارهای مندرج در پیوست شماره یک،</w:t>
      </w:r>
      <w:r w:rsidRPr="004021F3">
        <w:rPr>
          <w:rFonts w:hint="cs"/>
          <w:sz w:val="28"/>
          <w:szCs w:val="28"/>
          <w:rtl/>
        </w:rPr>
        <w:t xml:space="preserve"> واقع در ......</w:t>
      </w:r>
      <w:r w:rsidR="004021F3">
        <w:rPr>
          <w:rFonts w:hint="cs"/>
          <w:sz w:val="28"/>
          <w:szCs w:val="28"/>
          <w:rtl/>
        </w:rPr>
        <w:t>...................................................</w:t>
      </w:r>
      <w:r w:rsidRPr="004021F3">
        <w:rPr>
          <w:rFonts w:hint="cs"/>
          <w:sz w:val="28"/>
          <w:szCs w:val="28"/>
          <w:rtl/>
        </w:rPr>
        <w:t>........................ بر اساس مدارك، مشخصات فني و نقشه‌هاي منضم به اين پيمان كه كلاً به رويت، مهر و امضاي پيمانكار رسيده است و جزء لاينفك آن تلقي مي‌شود و پيمانكار با اطلاع از كميت و كيفيت آنها، مبادرت به قبول تعهد نموده است.</w:t>
      </w:r>
    </w:p>
    <w:p w14:paraId="734657C6" w14:textId="77777777" w:rsidR="004021F3" w:rsidRPr="004021F3" w:rsidRDefault="004021F3" w:rsidP="004A4553">
      <w:pPr>
        <w:spacing w:line="276" w:lineRule="auto"/>
        <w:ind w:left="-568" w:right="142"/>
        <w:jc w:val="both"/>
        <w:rPr>
          <w:sz w:val="28"/>
          <w:szCs w:val="28"/>
          <w:rtl/>
        </w:rPr>
      </w:pPr>
    </w:p>
    <w:p w14:paraId="6CA23C1D" w14:textId="77777777" w:rsidR="00AF606B" w:rsidRPr="004021F3" w:rsidRDefault="00AF606B" w:rsidP="004A4553">
      <w:pPr>
        <w:spacing w:line="276" w:lineRule="auto"/>
        <w:ind w:left="-568" w:right="142"/>
        <w:jc w:val="both"/>
        <w:rPr>
          <w:rFonts w:cs="B Titr"/>
          <w:b/>
          <w:bCs/>
          <w:sz w:val="24"/>
          <w:szCs w:val="24"/>
          <w:rtl/>
        </w:rPr>
      </w:pPr>
      <w:r w:rsidRPr="004021F3">
        <w:rPr>
          <w:rFonts w:cs="B Titr" w:hint="cs"/>
          <w:b/>
          <w:bCs/>
          <w:sz w:val="24"/>
          <w:szCs w:val="24"/>
          <w:rtl/>
        </w:rPr>
        <w:t>ماده 2- اسناد و</w:t>
      </w:r>
      <w:r w:rsidR="004021F3" w:rsidRPr="004021F3">
        <w:rPr>
          <w:rFonts w:cs="B Titr" w:hint="cs"/>
          <w:b/>
          <w:bCs/>
          <w:sz w:val="24"/>
          <w:szCs w:val="24"/>
          <w:rtl/>
        </w:rPr>
        <w:t xml:space="preserve"> </w:t>
      </w:r>
      <w:r w:rsidRPr="004021F3">
        <w:rPr>
          <w:rFonts w:cs="B Titr" w:hint="cs"/>
          <w:b/>
          <w:bCs/>
          <w:sz w:val="24"/>
          <w:szCs w:val="24"/>
          <w:rtl/>
        </w:rPr>
        <w:t>مدارك پيمان</w:t>
      </w:r>
    </w:p>
    <w:p w14:paraId="26E92809" w14:textId="77777777" w:rsidR="00AF606B" w:rsidRPr="007B5141" w:rsidRDefault="00AF606B" w:rsidP="004A4553">
      <w:pPr>
        <w:spacing w:line="276" w:lineRule="auto"/>
        <w:ind w:left="-568" w:right="142"/>
        <w:jc w:val="both"/>
        <w:rPr>
          <w:sz w:val="28"/>
          <w:szCs w:val="28"/>
          <w:rtl/>
        </w:rPr>
      </w:pPr>
      <w:r w:rsidRPr="007B5141">
        <w:rPr>
          <w:rFonts w:hint="cs"/>
          <w:sz w:val="28"/>
          <w:szCs w:val="28"/>
          <w:rtl/>
        </w:rPr>
        <w:t>اين پيمان شامل اسناد و مدارك زير است:</w:t>
      </w:r>
    </w:p>
    <w:p w14:paraId="59B1B2B7" w14:textId="77777777" w:rsidR="00AF606B" w:rsidRPr="007B5141" w:rsidRDefault="00AF606B" w:rsidP="004A4553">
      <w:pPr>
        <w:spacing w:line="276" w:lineRule="auto"/>
        <w:ind w:left="-568" w:right="142"/>
        <w:jc w:val="both"/>
        <w:rPr>
          <w:sz w:val="28"/>
          <w:szCs w:val="28"/>
          <w:rtl/>
        </w:rPr>
      </w:pPr>
      <w:r w:rsidRPr="00524E63">
        <w:rPr>
          <w:rFonts w:hint="cs"/>
          <w:b/>
          <w:bCs/>
          <w:sz w:val="24"/>
          <w:szCs w:val="24"/>
          <w:rtl/>
        </w:rPr>
        <w:t>الف</w:t>
      </w:r>
      <w:r w:rsidRPr="007B5141">
        <w:rPr>
          <w:rFonts w:hint="cs"/>
          <w:b/>
          <w:bCs/>
          <w:sz w:val="22"/>
          <w:szCs w:val="22"/>
          <w:rtl/>
        </w:rPr>
        <w:t>-</w:t>
      </w:r>
      <w:r w:rsidRPr="007B5141">
        <w:rPr>
          <w:rFonts w:hint="cs"/>
          <w:sz w:val="28"/>
          <w:szCs w:val="28"/>
          <w:rtl/>
        </w:rPr>
        <w:t xml:space="preserve"> پيمان حاضر</w:t>
      </w:r>
      <w:r>
        <w:rPr>
          <w:rFonts w:hint="cs"/>
          <w:sz w:val="28"/>
          <w:szCs w:val="28"/>
          <w:rtl/>
        </w:rPr>
        <w:t xml:space="preserve"> و پیوست ها؛</w:t>
      </w:r>
    </w:p>
    <w:p w14:paraId="11220155" w14:textId="77777777" w:rsidR="004021F3" w:rsidRDefault="00AF606B" w:rsidP="004021F3">
      <w:pPr>
        <w:spacing w:line="276" w:lineRule="auto"/>
        <w:ind w:left="-568" w:right="142"/>
        <w:jc w:val="both"/>
        <w:rPr>
          <w:sz w:val="28"/>
          <w:szCs w:val="28"/>
          <w:rtl/>
          <w:lang w:bidi="fa-IR"/>
        </w:rPr>
      </w:pPr>
      <w:r w:rsidRPr="00524E63">
        <w:rPr>
          <w:rFonts w:hint="cs"/>
          <w:b/>
          <w:bCs/>
          <w:sz w:val="24"/>
          <w:szCs w:val="24"/>
          <w:rtl/>
        </w:rPr>
        <w:t>ب-</w:t>
      </w:r>
      <w:r w:rsidRPr="007B5141">
        <w:rPr>
          <w:rFonts w:hint="cs"/>
          <w:sz w:val="28"/>
          <w:szCs w:val="28"/>
          <w:rtl/>
        </w:rPr>
        <w:t xml:space="preserve"> نقشه</w:t>
      </w:r>
      <w:r>
        <w:rPr>
          <w:rFonts w:hint="cs"/>
          <w:sz w:val="28"/>
          <w:szCs w:val="28"/>
          <w:rtl/>
        </w:rPr>
        <w:t>‌هاي كلي، تفضيلي و اجرايي دارای نقش مهر برای اجرا از سوی مشاور یا کارفرما، شامل:</w:t>
      </w:r>
    </w:p>
    <w:p w14:paraId="6099CE1A" w14:textId="77777777" w:rsidR="00AF606B" w:rsidRPr="004021F3" w:rsidRDefault="00AF606B" w:rsidP="00D93909">
      <w:pPr>
        <w:pStyle w:val="ListParagraph"/>
        <w:numPr>
          <w:ilvl w:val="0"/>
          <w:numId w:val="7"/>
        </w:numPr>
        <w:spacing w:line="276" w:lineRule="auto"/>
        <w:ind w:left="-284" w:right="142" w:firstLine="0"/>
        <w:jc w:val="both"/>
        <w:rPr>
          <w:sz w:val="28"/>
          <w:szCs w:val="28"/>
        </w:rPr>
      </w:pPr>
      <w:r w:rsidRPr="004021F3">
        <w:rPr>
          <w:rFonts w:hint="cs"/>
          <w:sz w:val="28"/>
          <w:szCs w:val="28"/>
          <w:rtl/>
        </w:rPr>
        <w:t>نقشه</w:t>
      </w:r>
      <w:r w:rsidR="00775880">
        <w:rPr>
          <w:sz w:val="28"/>
          <w:szCs w:val="28"/>
          <w:rtl/>
        </w:rPr>
        <w:softHyphen/>
      </w:r>
      <w:r w:rsidR="00775880">
        <w:rPr>
          <w:rFonts w:hint="cs"/>
          <w:sz w:val="28"/>
          <w:szCs w:val="28"/>
          <w:rtl/>
        </w:rPr>
        <w:t>ه</w:t>
      </w:r>
      <w:r w:rsidRPr="004021F3">
        <w:rPr>
          <w:rFonts w:hint="cs"/>
          <w:sz w:val="28"/>
          <w:szCs w:val="28"/>
          <w:rtl/>
        </w:rPr>
        <w:t xml:space="preserve">ای پلان موقعیت، طرح استقرار و توپوگرافی در </w:t>
      </w:r>
      <w:r w:rsidR="00D93909">
        <w:rPr>
          <w:rFonts w:hint="cs"/>
          <w:sz w:val="28"/>
          <w:szCs w:val="28"/>
          <w:rtl/>
        </w:rPr>
        <w:t xml:space="preserve">............. </w:t>
      </w:r>
      <w:r w:rsidRPr="004021F3">
        <w:rPr>
          <w:rFonts w:hint="cs"/>
          <w:sz w:val="28"/>
          <w:szCs w:val="28"/>
          <w:rtl/>
        </w:rPr>
        <w:t>برگ؛</w:t>
      </w:r>
    </w:p>
    <w:p w14:paraId="0784AC71" w14:textId="77777777" w:rsidR="00AF606B" w:rsidRPr="0006159C" w:rsidRDefault="004021F3" w:rsidP="004021F3">
      <w:pPr>
        <w:pStyle w:val="ListParagraph"/>
        <w:numPr>
          <w:ilvl w:val="0"/>
          <w:numId w:val="7"/>
        </w:numPr>
        <w:spacing w:line="276" w:lineRule="auto"/>
        <w:ind w:left="-284" w:right="142" w:firstLine="0"/>
        <w:jc w:val="both"/>
        <w:rPr>
          <w:sz w:val="28"/>
          <w:szCs w:val="28"/>
          <w:rtl/>
        </w:rPr>
      </w:pPr>
      <w:r>
        <w:rPr>
          <w:rFonts w:hint="cs"/>
          <w:sz w:val="28"/>
          <w:szCs w:val="28"/>
          <w:rtl/>
        </w:rPr>
        <w:t xml:space="preserve"> </w:t>
      </w:r>
      <w:r w:rsidR="00AF606B" w:rsidRPr="00AD2787">
        <w:rPr>
          <w:rFonts w:hint="cs"/>
          <w:sz w:val="28"/>
          <w:szCs w:val="28"/>
          <w:rtl/>
        </w:rPr>
        <w:t xml:space="preserve">نقشه‌هاي معماري در </w:t>
      </w:r>
      <w:r>
        <w:rPr>
          <w:rFonts w:hint="cs"/>
          <w:sz w:val="28"/>
          <w:szCs w:val="28"/>
          <w:rtl/>
        </w:rPr>
        <w:t>.............</w:t>
      </w:r>
      <w:r w:rsidR="00AF606B">
        <w:rPr>
          <w:rFonts w:hint="cs"/>
          <w:sz w:val="28"/>
          <w:szCs w:val="28"/>
          <w:rtl/>
        </w:rPr>
        <w:t xml:space="preserve"> برگ؛</w:t>
      </w:r>
    </w:p>
    <w:p w14:paraId="07D81B3C" w14:textId="77777777" w:rsidR="00AF606B" w:rsidRDefault="00775880" w:rsidP="004021F3">
      <w:pPr>
        <w:pStyle w:val="ListParagraph"/>
        <w:numPr>
          <w:ilvl w:val="0"/>
          <w:numId w:val="7"/>
        </w:numPr>
        <w:spacing w:line="276" w:lineRule="auto"/>
        <w:ind w:left="-284" w:right="142" w:firstLine="0"/>
        <w:jc w:val="both"/>
        <w:rPr>
          <w:sz w:val="28"/>
          <w:szCs w:val="28"/>
        </w:rPr>
      </w:pPr>
      <w:r>
        <w:rPr>
          <w:rFonts w:hint="cs"/>
          <w:sz w:val="28"/>
          <w:szCs w:val="28"/>
          <w:rtl/>
        </w:rPr>
        <w:t>نقشه</w:t>
      </w:r>
      <w:r>
        <w:rPr>
          <w:sz w:val="28"/>
          <w:szCs w:val="28"/>
          <w:rtl/>
        </w:rPr>
        <w:softHyphen/>
      </w:r>
      <w:r w:rsidR="00AF606B">
        <w:rPr>
          <w:rFonts w:hint="cs"/>
          <w:sz w:val="28"/>
          <w:szCs w:val="28"/>
          <w:rtl/>
        </w:rPr>
        <w:t xml:space="preserve">های جزییات اجرایی در </w:t>
      </w:r>
      <w:r w:rsidR="004021F3">
        <w:rPr>
          <w:rFonts w:hint="cs"/>
          <w:sz w:val="28"/>
          <w:szCs w:val="28"/>
          <w:rtl/>
        </w:rPr>
        <w:t>.............</w:t>
      </w:r>
      <w:r w:rsidR="00AF606B">
        <w:rPr>
          <w:rFonts w:hint="cs"/>
          <w:sz w:val="28"/>
          <w:szCs w:val="28"/>
          <w:rtl/>
        </w:rPr>
        <w:t xml:space="preserve"> برگ؛</w:t>
      </w:r>
    </w:p>
    <w:p w14:paraId="08997869" w14:textId="77777777" w:rsidR="00AF606B" w:rsidRPr="00AF5AB5" w:rsidRDefault="00AF606B" w:rsidP="004021F3">
      <w:pPr>
        <w:pStyle w:val="ListParagraph"/>
        <w:numPr>
          <w:ilvl w:val="0"/>
          <w:numId w:val="7"/>
        </w:numPr>
        <w:spacing w:line="276" w:lineRule="auto"/>
        <w:ind w:left="-284" w:right="142" w:firstLine="0"/>
        <w:jc w:val="both"/>
        <w:rPr>
          <w:sz w:val="28"/>
          <w:szCs w:val="28"/>
        </w:rPr>
      </w:pPr>
      <w:r>
        <w:rPr>
          <w:rFonts w:hint="cs"/>
          <w:sz w:val="28"/>
          <w:szCs w:val="28"/>
          <w:rtl/>
        </w:rPr>
        <w:t xml:space="preserve">نقشه‌های سازه در </w:t>
      </w:r>
      <w:r w:rsidR="004021F3">
        <w:rPr>
          <w:rFonts w:hint="cs"/>
          <w:sz w:val="28"/>
          <w:szCs w:val="28"/>
          <w:rtl/>
        </w:rPr>
        <w:t>.............</w:t>
      </w:r>
      <w:r>
        <w:rPr>
          <w:rFonts w:hint="cs"/>
          <w:sz w:val="28"/>
          <w:szCs w:val="28"/>
          <w:rtl/>
        </w:rPr>
        <w:t xml:space="preserve"> برگ؛</w:t>
      </w:r>
    </w:p>
    <w:p w14:paraId="02ACFCAF" w14:textId="77777777" w:rsidR="00AF606B" w:rsidRPr="0006159C" w:rsidRDefault="00AF606B" w:rsidP="00D93909">
      <w:pPr>
        <w:pStyle w:val="ListParagraph"/>
        <w:numPr>
          <w:ilvl w:val="0"/>
          <w:numId w:val="7"/>
        </w:numPr>
        <w:spacing w:line="276" w:lineRule="auto"/>
        <w:ind w:left="-284" w:right="142" w:firstLine="0"/>
        <w:jc w:val="both"/>
        <w:rPr>
          <w:sz w:val="28"/>
          <w:szCs w:val="28"/>
        </w:rPr>
      </w:pPr>
      <w:r>
        <w:rPr>
          <w:rFonts w:hint="cs"/>
          <w:sz w:val="28"/>
          <w:szCs w:val="28"/>
          <w:rtl/>
        </w:rPr>
        <w:t xml:space="preserve">نقشه‌های تاسیسات مکانیکی در </w:t>
      </w:r>
      <w:r w:rsidR="00D93909">
        <w:rPr>
          <w:rFonts w:hint="cs"/>
          <w:sz w:val="28"/>
          <w:szCs w:val="28"/>
          <w:rtl/>
        </w:rPr>
        <w:t xml:space="preserve">............. </w:t>
      </w:r>
      <w:r>
        <w:rPr>
          <w:rFonts w:hint="cs"/>
          <w:sz w:val="28"/>
          <w:szCs w:val="28"/>
          <w:rtl/>
        </w:rPr>
        <w:t xml:space="preserve"> برگ؛</w:t>
      </w:r>
    </w:p>
    <w:p w14:paraId="41668351" w14:textId="77777777" w:rsidR="00D93909" w:rsidRDefault="00AF606B" w:rsidP="00D93909">
      <w:pPr>
        <w:pStyle w:val="ListParagraph"/>
        <w:numPr>
          <w:ilvl w:val="0"/>
          <w:numId w:val="7"/>
        </w:numPr>
        <w:spacing w:line="276" w:lineRule="auto"/>
        <w:ind w:left="-284" w:right="142" w:firstLine="0"/>
        <w:jc w:val="both"/>
        <w:rPr>
          <w:sz w:val="28"/>
          <w:szCs w:val="28"/>
        </w:rPr>
      </w:pPr>
      <w:r>
        <w:rPr>
          <w:rFonts w:hint="cs"/>
          <w:sz w:val="28"/>
          <w:szCs w:val="28"/>
          <w:rtl/>
        </w:rPr>
        <w:t xml:space="preserve">نقشه‌های تاسیسات برقی در </w:t>
      </w:r>
      <w:r w:rsidR="00D93909">
        <w:rPr>
          <w:rFonts w:hint="cs"/>
          <w:sz w:val="28"/>
          <w:szCs w:val="28"/>
          <w:rtl/>
        </w:rPr>
        <w:t xml:space="preserve">............. </w:t>
      </w:r>
      <w:r>
        <w:rPr>
          <w:rFonts w:hint="cs"/>
          <w:sz w:val="28"/>
          <w:szCs w:val="28"/>
          <w:rtl/>
        </w:rPr>
        <w:t xml:space="preserve"> برگ؛</w:t>
      </w:r>
    </w:p>
    <w:p w14:paraId="14C887AF" w14:textId="77777777" w:rsidR="00AF606B" w:rsidRPr="00D93909" w:rsidRDefault="00775880" w:rsidP="00D93909">
      <w:pPr>
        <w:pStyle w:val="ListParagraph"/>
        <w:numPr>
          <w:ilvl w:val="0"/>
          <w:numId w:val="7"/>
        </w:numPr>
        <w:spacing w:line="276" w:lineRule="auto"/>
        <w:ind w:left="-284" w:right="142" w:firstLine="0"/>
        <w:jc w:val="both"/>
        <w:rPr>
          <w:sz w:val="28"/>
          <w:szCs w:val="28"/>
          <w:rtl/>
        </w:rPr>
      </w:pPr>
      <w:r>
        <w:rPr>
          <w:rFonts w:hint="cs"/>
          <w:sz w:val="28"/>
          <w:szCs w:val="28"/>
          <w:rtl/>
        </w:rPr>
        <w:t>نقشه</w:t>
      </w:r>
      <w:r>
        <w:rPr>
          <w:sz w:val="28"/>
          <w:szCs w:val="28"/>
          <w:rtl/>
        </w:rPr>
        <w:softHyphen/>
      </w:r>
      <w:r w:rsidR="00AF606B" w:rsidRPr="00D93909">
        <w:rPr>
          <w:rFonts w:hint="cs"/>
          <w:sz w:val="28"/>
          <w:szCs w:val="28"/>
          <w:rtl/>
        </w:rPr>
        <w:t xml:space="preserve">های محوطه سازی، حصارکشی و غیره در </w:t>
      </w:r>
      <w:r w:rsidR="00D93909" w:rsidRPr="00D93909">
        <w:rPr>
          <w:rFonts w:hint="cs"/>
          <w:sz w:val="28"/>
          <w:szCs w:val="28"/>
          <w:rtl/>
        </w:rPr>
        <w:t xml:space="preserve">............. </w:t>
      </w:r>
      <w:r w:rsidR="00AF606B" w:rsidRPr="00D93909">
        <w:rPr>
          <w:rFonts w:hint="cs"/>
          <w:sz w:val="28"/>
          <w:szCs w:val="28"/>
          <w:rtl/>
        </w:rPr>
        <w:t xml:space="preserve"> برگ؛</w:t>
      </w:r>
    </w:p>
    <w:p w14:paraId="6C09F31A" w14:textId="77777777" w:rsidR="00AF606B" w:rsidRPr="007B5141" w:rsidRDefault="00AF606B" w:rsidP="00221BB9">
      <w:pPr>
        <w:spacing w:line="276" w:lineRule="auto"/>
        <w:ind w:left="-568" w:right="142"/>
        <w:jc w:val="both"/>
        <w:rPr>
          <w:sz w:val="28"/>
          <w:szCs w:val="28"/>
          <w:rtl/>
        </w:rPr>
      </w:pPr>
      <w:r w:rsidRPr="00524E63">
        <w:rPr>
          <w:rFonts w:hint="cs"/>
          <w:b/>
          <w:bCs/>
          <w:sz w:val="24"/>
          <w:szCs w:val="24"/>
          <w:rtl/>
        </w:rPr>
        <w:t>ج-</w:t>
      </w:r>
      <w:r w:rsidRPr="007B5141">
        <w:rPr>
          <w:rFonts w:hint="cs"/>
          <w:sz w:val="28"/>
          <w:szCs w:val="28"/>
          <w:rtl/>
        </w:rPr>
        <w:t xml:space="preserve"> مشخصات فني </w:t>
      </w:r>
      <w:r>
        <w:rPr>
          <w:rFonts w:hint="cs"/>
          <w:sz w:val="28"/>
          <w:szCs w:val="28"/>
          <w:rtl/>
        </w:rPr>
        <w:t>خصوصی و تمامی مشخصات فنی عمومی</w:t>
      </w:r>
      <w:r w:rsidRPr="007B5141">
        <w:rPr>
          <w:rFonts w:hint="cs"/>
          <w:sz w:val="28"/>
          <w:szCs w:val="28"/>
          <w:rtl/>
        </w:rPr>
        <w:t xml:space="preserve"> منتشره </w:t>
      </w:r>
      <w:r>
        <w:rPr>
          <w:rFonts w:hint="cs"/>
          <w:sz w:val="28"/>
          <w:szCs w:val="28"/>
          <w:rtl/>
        </w:rPr>
        <w:t>در حوزه کارهای ساختمانی از طرف سازمان برنامه و بودجه کشور (كه ضميمه پيمان تلقي مي‌شود</w:t>
      </w:r>
      <w:r w:rsidRPr="007B5141">
        <w:rPr>
          <w:rFonts w:hint="cs"/>
          <w:sz w:val="28"/>
          <w:szCs w:val="28"/>
          <w:rtl/>
        </w:rPr>
        <w:t>)</w:t>
      </w:r>
      <w:r>
        <w:rPr>
          <w:rFonts w:hint="cs"/>
          <w:sz w:val="28"/>
          <w:szCs w:val="28"/>
          <w:rtl/>
        </w:rPr>
        <w:t xml:space="preserve"> و استا</w:t>
      </w:r>
      <w:r w:rsidR="00775880">
        <w:rPr>
          <w:rFonts w:hint="cs"/>
          <w:sz w:val="28"/>
          <w:szCs w:val="28"/>
          <w:rtl/>
        </w:rPr>
        <w:t>ندارد</w:t>
      </w:r>
      <w:r>
        <w:rPr>
          <w:rFonts w:hint="cs"/>
          <w:sz w:val="28"/>
          <w:szCs w:val="28"/>
          <w:rtl/>
        </w:rPr>
        <w:t>های فنی؛</w:t>
      </w:r>
    </w:p>
    <w:p w14:paraId="54C024EE" w14:textId="77777777" w:rsidR="00AF606B" w:rsidRPr="007B5141" w:rsidRDefault="00AF606B" w:rsidP="00FE30BE">
      <w:pPr>
        <w:spacing w:line="276" w:lineRule="auto"/>
        <w:ind w:left="-568" w:right="142"/>
        <w:jc w:val="both"/>
        <w:rPr>
          <w:sz w:val="28"/>
          <w:szCs w:val="28"/>
          <w:rtl/>
        </w:rPr>
      </w:pPr>
      <w:r w:rsidRPr="00524E63">
        <w:rPr>
          <w:rFonts w:hint="cs"/>
          <w:b/>
          <w:bCs/>
          <w:sz w:val="24"/>
          <w:szCs w:val="24"/>
          <w:rtl/>
        </w:rPr>
        <w:lastRenderedPageBreak/>
        <w:t>د-</w:t>
      </w:r>
      <w:r w:rsidRPr="007B5141">
        <w:rPr>
          <w:rFonts w:hint="cs"/>
          <w:sz w:val="28"/>
          <w:szCs w:val="28"/>
          <w:rtl/>
        </w:rPr>
        <w:t xml:space="preserve"> </w:t>
      </w:r>
      <w:r>
        <w:rPr>
          <w:rFonts w:hint="cs"/>
          <w:sz w:val="28"/>
          <w:szCs w:val="28"/>
          <w:rtl/>
        </w:rPr>
        <w:t xml:space="preserve">شرایط عمومی پیمان ابلاغ شده طی بخشنامه شماره 842/54-1088/102 مورخ </w:t>
      </w:r>
      <w:r w:rsidR="00FE30BE">
        <w:rPr>
          <w:rFonts w:hint="cs"/>
          <w:sz w:val="28"/>
          <w:szCs w:val="28"/>
          <w:rtl/>
        </w:rPr>
        <w:t>03</w:t>
      </w:r>
      <w:r>
        <w:rPr>
          <w:rFonts w:hint="cs"/>
          <w:sz w:val="28"/>
          <w:szCs w:val="28"/>
          <w:rtl/>
        </w:rPr>
        <w:t>/</w:t>
      </w:r>
      <w:r w:rsidR="00FE30BE">
        <w:rPr>
          <w:rFonts w:hint="cs"/>
          <w:sz w:val="28"/>
          <w:szCs w:val="28"/>
          <w:rtl/>
        </w:rPr>
        <w:t>03</w:t>
      </w:r>
      <w:r>
        <w:rPr>
          <w:rFonts w:hint="cs"/>
          <w:sz w:val="28"/>
          <w:szCs w:val="28"/>
          <w:rtl/>
        </w:rPr>
        <w:t>/1378 (که ضمیمه پیمان تلقی می‌شود)؛</w:t>
      </w:r>
    </w:p>
    <w:p w14:paraId="6A559B4B" w14:textId="77777777" w:rsidR="00AF606B" w:rsidRPr="007B5141" w:rsidRDefault="00AF606B" w:rsidP="00221BB9">
      <w:pPr>
        <w:spacing w:line="276" w:lineRule="auto"/>
        <w:ind w:left="-568" w:right="142"/>
        <w:jc w:val="both"/>
        <w:rPr>
          <w:sz w:val="28"/>
          <w:szCs w:val="28"/>
          <w:rtl/>
        </w:rPr>
      </w:pPr>
      <w:r w:rsidRPr="00524E63">
        <w:rPr>
          <w:rFonts w:hint="cs"/>
          <w:b/>
          <w:bCs/>
          <w:sz w:val="24"/>
          <w:szCs w:val="24"/>
          <w:rtl/>
        </w:rPr>
        <w:t>هـ-</w:t>
      </w:r>
      <w:r w:rsidRPr="007B5141">
        <w:rPr>
          <w:rFonts w:hint="cs"/>
          <w:sz w:val="28"/>
          <w:szCs w:val="28"/>
          <w:rtl/>
        </w:rPr>
        <w:t xml:space="preserve"> </w:t>
      </w:r>
      <w:r>
        <w:rPr>
          <w:rFonts w:hint="cs"/>
          <w:sz w:val="28"/>
          <w:szCs w:val="28"/>
          <w:rtl/>
        </w:rPr>
        <w:t>شرایط خصوصی پیمان ابلاغ شده طی بخشنامه شماره 842/54-1088/102 مورخ 03/03/1378 و تکم</w:t>
      </w:r>
      <w:r w:rsidR="00775880">
        <w:rPr>
          <w:rFonts w:hint="cs"/>
          <w:sz w:val="28"/>
          <w:szCs w:val="28"/>
          <w:rtl/>
        </w:rPr>
        <w:t>یل شده ( که ضمیمه پیمان تلقی می</w:t>
      </w:r>
      <w:r w:rsidR="00775880">
        <w:rPr>
          <w:sz w:val="28"/>
          <w:szCs w:val="28"/>
          <w:rtl/>
        </w:rPr>
        <w:softHyphen/>
      </w:r>
      <w:r>
        <w:rPr>
          <w:rFonts w:hint="cs"/>
          <w:sz w:val="28"/>
          <w:szCs w:val="28"/>
          <w:rtl/>
        </w:rPr>
        <w:t>شود)؛</w:t>
      </w:r>
    </w:p>
    <w:p w14:paraId="71338E78" w14:textId="77777777" w:rsidR="00AF606B" w:rsidRDefault="00AF606B" w:rsidP="00221BB9">
      <w:pPr>
        <w:spacing w:line="276" w:lineRule="auto"/>
        <w:ind w:left="-568" w:right="142"/>
        <w:jc w:val="both"/>
        <w:rPr>
          <w:sz w:val="28"/>
          <w:szCs w:val="28"/>
          <w:rtl/>
        </w:rPr>
      </w:pPr>
      <w:r w:rsidRPr="00524E63">
        <w:rPr>
          <w:rFonts w:hint="cs"/>
          <w:b/>
          <w:bCs/>
          <w:sz w:val="24"/>
          <w:szCs w:val="24"/>
          <w:rtl/>
        </w:rPr>
        <w:t>و-</w:t>
      </w:r>
      <w:r w:rsidRPr="007B5141">
        <w:rPr>
          <w:rFonts w:hint="cs"/>
          <w:sz w:val="28"/>
          <w:szCs w:val="28"/>
          <w:rtl/>
        </w:rPr>
        <w:t xml:space="preserve"> </w:t>
      </w:r>
      <w:r>
        <w:rPr>
          <w:rFonts w:hint="cs"/>
          <w:sz w:val="28"/>
          <w:szCs w:val="28"/>
          <w:rtl/>
        </w:rPr>
        <w:t>دستور کارها، صورت مجلس ها، موافقتنامه ها و ه</w:t>
      </w:r>
      <w:r w:rsidR="007D7BA1">
        <w:rPr>
          <w:rFonts w:hint="cs"/>
          <w:sz w:val="28"/>
          <w:szCs w:val="28"/>
          <w:rtl/>
        </w:rPr>
        <w:t>ر نوع سند دیگری</w:t>
      </w:r>
      <w:r>
        <w:rPr>
          <w:rFonts w:hint="cs"/>
          <w:sz w:val="28"/>
          <w:szCs w:val="28"/>
          <w:rtl/>
        </w:rPr>
        <w:t xml:space="preserve"> که در مورد کارها و قیمت های جدید یا امور دیگر، در مدت پیمان تنظیم گردد </w:t>
      </w:r>
      <w:r w:rsidR="00221BB9">
        <w:rPr>
          <w:rFonts w:hint="cs"/>
          <w:sz w:val="28"/>
          <w:szCs w:val="28"/>
          <w:rtl/>
        </w:rPr>
        <w:t>و به امضای طرفین برسد. این اسناد</w:t>
      </w:r>
      <w:r>
        <w:rPr>
          <w:rFonts w:hint="cs"/>
          <w:sz w:val="28"/>
          <w:szCs w:val="28"/>
          <w:rtl/>
        </w:rPr>
        <w:t xml:space="preserve"> باید در چهارچوب اسناد و مدراک پیمان تهیه شود؛</w:t>
      </w:r>
    </w:p>
    <w:p w14:paraId="61ED85F5" w14:textId="77777777" w:rsidR="00AF606B" w:rsidRPr="007B5141" w:rsidRDefault="00AF606B" w:rsidP="00D90057">
      <w:pPr>
        <w:spacing w:line="276" w:lineRule="auto"/>
        <w:ind w:left="-568" w:right="142"/>
        <w:jc w:val="both"/>
        <w:rPr>
          <w:sz w:val="28"/>
          <w:szCs w:val="28"/>
          <w:rtl/>
        </w:rPr>
      </w:pPr>
      <w:r w:rsidRPr="00524E63">
        <w:rPr>
          <w:rFonts w:hint="cs"/>
          <w:b/>
          <w:bCs/>
          <w:sz w:val="24"/>
          <w:szCs w:val="24"/>
          <w:rtl/>
        </w:rPr>
        <w:t>ز</w:t>
      </w:r>
      <w:r w:rsidRPr="00524E63">
        <w:rPr>
          <w:rFonts w:hint="cs"/>
          <w:sz w:val="24"/>
          <w:szCs w:val="24"/>
          <w:rtl/>
        </w:rPr>
        <w:t>-</w:t>
      </w:r>
      <w:r>
        <w:rPr>
          <w:rFonts w:hint="cs"/>
          <w:sz w:val="28"/>
          <w:szCs w:val="28"/>
          <w:rtl/>
        </w:rPr>
        <w:t xml:space="preserve"> برآورد ارایه شده در اسناد مناقصه به عنوان فرست بهای منضم به پیمان می باشد که مقادیر این برآورد (به جز در ماده 15 این پیمان)، حقی برای طرفین ایجاد نمی کند. در تهیه این برآورد از فهرست بهای واحد پایه کارهای ساختمانی (رسته ساختمان) سال </w:t>
      </w:r>
      <w:r w:rsidR="00D90057">
        <w:rPr>
          <w:rFonts w:hint="cs"/>
          <w:sz w:val="28"/>
          <w:szCs w:val="28"/>
          <w:rtl/>
        </w:rPr>
        <w:t>..........</w:t>
      </w:r>
      <w:r>
        <w:rPr>
          <w:rFonts w:hint="cs"/>
          <w:sz w:val="28"/>
          <w:szCs w:val="28"/>
          <w:rtl/>
        </w:rPr>
        <w:t xml:space="preserve"> استفاده شده است.</w:t>
      </w:r>
    </w:p>
    <w:p w14:paraId="7038E549" w14:textId="77777777" w:rsidR="00AF606B" w:rsidRDefault="00AF606B" w:rsidP="00221BB9">
      <w:pPr>
        <w:spacing w:line="276" w:lineRule="auto"/>
        <w:ind w:left="-568" w:right="142"/>
        <w:jc w:val="both"/>
        <w:rPr>
          <w:sz w:val="28"/>
          <w:szCs w:val="28"/>
          <w:rtl/>
        </w:rPr>
      </w:pPr>
      <w:r w:rsidRPr="00524E63">
        <w:rPr>
          <w:rFonts w:hint="cs"/>
          <w:b/>
          <w:bCs/>
          <w:sz w:val="24"/>
          <w:szCs w:val="24"/>
          <w:rtl/>
        </w:rPr>
        <w:t>تبصره-</w:t>
      </w:r>
      <w:r w:rsidRPr="007B5141">
        <w:rPr>
          <w:rFonts w:hint="cs"/>
          <w:sz w:val="28"/>
          <w:szCs w:val="28"/>
          <w:rtl/>
        </w:rPr>
        <w:t xml:space="preserve"> هرگاه بين موا</w:t>
      </w:r>
      <w:r>
        <w:rPr>
          <w:rFonts w:hint="cs"/>
          <w:sz w:val="28"/>
          <w:szCs w:val="28"/>
          <w:rtl/>
        </w:rPr>
        <w:t>ر</w:t>
      </w:r>
      <w:r w:rsidRPr="007B5141">
        <w:rPr>
          <w:rFonts w:hint="cs"/>
          <w:sz w:val="28"/>
          <w:szCs w:val="28"/>
          <w:rtl/>
        </w:rPr>
        <w:t xml:space="preserve">د </w:t>
      </w:r>
      <w:r>
        <w:rPr>
          <w:rFonts w:hint="cs"/>
          <w:sz w:val="28"/>
          <w:szCs w:val="28"/>
          <w:rtl/>
        </w:rPr>
        <w:t>مندرج در</w:t>
      </w:r>
      <w:r w:rsidRPr="007B5141">
        <w:rPr>
          <w:rFonts w:hint="cs"/>
          <w:sz w:val="28"/>
          <w:szCs w:val="28"/>
          <w:rtl/>
        </w:rPr>
        <w:t xml:space="preserve"> بعضي از اسناد و مدارك بالا تناقضي وجود داشت، اولويت مدارك بر يكديگر، طبق ترتيب رديفهاي بالا است. </w:t>
      </w:r>
      <w:r>
        <w:rPr>
          <w:rFonts w:hint="cs"/>
          <w:sz w:val="28"/>
          <w:szCs w:val="28"/>
          <w:rtl/>
        </w:rPr>
        <w:t xml:space="preserve">(این ترتیب اولویت، در خصوص نقشه های مندرج در بند «ب» این ماده نیز حاکم است). </w:t>
      </w:r>
      <w:r w:rsidRPr="007B5141">
        <w:rPr>
          <w:rFonts w:hint="cs"/>
          <w:sz w:val="28"/>
          <w:szCs w:val="28"/>
          <w:rtl/>
        </w:rPr>
        <w:t>در مواردي</w:t>
      </w:r>
      <w:r>
        <w:rPr>
          <w:rFonts w:hint="cs"/>
          <w:sz w:val="28"/>
          <w:szCs w:val="28"/>
          <w:rtl/>
        </w:rPr>
        <w:t xml:space="preserve"> </w:t>
      </w:r>
      <w:r w:rsidRPr="007B5141">
        <w:rPr>
          <w:rFonts w:hint="cs"/>
          <w:sz w:val="28"/>
          <w:szCs w:val="28"/>
          <w:rtl/>
        </w:rPr>
        <w:t>كه تناقض مربوط به قيمت كارهايي باشد كه براساس فهرست‌بهاي منضم به پيمان انجام مي‌شوند، فهرست‌بها در اولويت اول قرار دارد.</w:t>
      </w:r>
    </w:p>
    <w:p w14:paraId="51C12731" w14:textId="77777777" w:rsidR="00D93909" w:rsidRPr="007B5141" w:rsidRDefault="00D93909" w:rsidP="00D93909">
      <w:pPr>
        <w:spacing w:line="276" w:lineRule="auto"/>
        <w:ind w:left="-568" w:right="142"/>
        <w:jc w:val="both"/>
        <w:rPr>
          <w:sz w:val="28"/>
          <w:szCs w:val="28"/>
          <w:rtl/>
        </w:rPr>
      </w:pPr>
    </w:p>
    <w:p w14:paraId="7A095E6F"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3- مبلغ و ضريب پيمان</w:t>
      </w:r>
    </w:p>
    <w:p w14:paraId="5478CE25" w14:textId="77777777" w:rsidR="00AF606B" w:rsidRPr="007B5141" w:rsidRDefault="00AF606B" w:rsidP="00F72666">
      <w:pPr>
        <w:spacing w:line="276" w:lineRule="auto"/>
        <w:ind w:left="-568" w:right="142"/>
        <w:jc w:val="both"/>
        <w:rPr>
          <w:sz w:val="28"/>
          <w:szCs w:val="28"/>
          <w:rtl/>
        </w:rPr>
      </w:pPr>
      <w:r w:rsidRPr="00524E63">
        <w:rPr>
          <w:rFonts w:hint="cs"/>
          <w:b/>
          <w:bCs/>
          <w:sz w:val="24"/>
          <w:szCs w:val="24"/>
          <w:rtl/>
        </w:rPr>
        <w:t>الف-</w:t>
      </w:r>
      <w:r>
        <w:rPr>
          <w:rFonts w:hint="cs"/>
          <w:sz w:val="28"/>
          <w:szCs w:val="28"/>
          <w:rtl/>
        </w:rPr>
        <w:t xml:space="preserve"> مبلغ</w:t>
      </w:r>
      <w:r w:rsidRPr="007B5141">
        <w:rPr>
          <w:rFonts w:hint="cs"/>
          <w:sz w:val="28"/>
          <w:szCs w:val="28"/>
          <w:rtl/>
        </w:rPr>
        <w:t xml:space="preserve"> پيمان برابر</w:t>
      </w:r>
      <w:r w:rsidR="00F72666">
        <w:rPr>
          <w:rFonts w:hint="cs"/>
          <w:sz w:val="28"/>
          <w:szCs w:val="28"/>
          <w:rtl/>
        </w:rPr>
        <w:t xml:space="preserve"> .............................................................. (...........................................................................................</w:t>
      </w:r>
      <w:r>
        <w:rPr>
          <w:rFonts w:hint="cs"/>
          <w:sz w:val="28"/>
          <w:szCs w:val="28"/>
          <w:rtl/>
        </w:rPr>
        <w:t>)</w:t>
      </w:r>
      <w:r w:rsidR="00F72666">
        <w:rPr>
          <w:rFonts w:hint="cs"/>
          <w:sz w:val="28"/>
          <w:szCs w:val="28"/>
          <w:rtl/>
        </w:rPr>
        <w:t xml:space="preserve"> ریال</w:t>
      </w:r>
      <w:r w:rsidRPr="007B5141">
        <w:rPr>
          <w:rFonts w:hint="cs"/>
          <w:sz w:val="28"/>
          <w:szCs w:val="28"/>
          <w:rtl/>
        </w:rPr>
        <w:t xml:space="preserve"> است كه براساس قيمت پيشنهادي پيمانكار، با توجه به شرايط اين پيمان محاسبه شده است. اين مبلغ تابع تغيير مقادير كارها و كارهاي جديد مندرج در ماده 1</w:t>
      </w:r>
      <w:r>
        <w:rPr>
          <w:rFonts w:hint="cs"/>
          <w:sz w:val="28"/>
          <w:szCs w:val="28"/>
          <w:rtl/>
        </w:rPr>
        <w:t>3</w:t>
      </w:r>
      <w:r w:rsidRPr="007B5141">
        <w:rPr>
          <w:rFonts w:hint="cs"/>
          <w:sz w:val="28"/>
          <w:szCs w:val="28"/>
          <w:rtl/>
        </w:rPr>
        <w:t xml:space="preserve"> مي‌باشد.</w:t>
      </w:r>
    </w:p>
    <w:p w14:paraId="39894B2A" w14:textId="77777777" w:rsidR="00AF606B" w:rsidRDefault="00AF606B" w:rsidP="00F72666">
      <w:pPr>
        <w:spacing w:line="276" w:lineRule="auto"/>
        <w:ind w:left="-568" w:right="142"/>
        <w:jc w:val="both"/>
        <w:rPr>
          <w:sz w:val="28"/>
          <w:szCs w:val="28"/>
          <w:rtl/>
        </w:rPr>
      </w:pPr>
      <w:r w:rsidRPr="00524E63">
        <w:rPr>
          <w:rFonts w:hint="cs"/>
          <w:b/>
          <w:bCs/>
          <w:sz w:val="24"/>
          <w:szCs w:val="24"/>
          <w:rtl/>
        </w:rPr>
        <w:t>ب-</w:t>
      </w:r>
      <w:r w:rsidRPr="007B5141">
        <w:rPr>
          <w:rFonts w:hint="cs"/>
          <w:sz w:val="28"/>
          <w:szCs w:val="28"/>
          <w:rtl/>
        </w:rPr>
        <w:t xml:space="preserve"> ضريب پيمان</w:t>
      </w:r>
      <w:r>
        <w:rPr>
          <w:rFonts w:hint="cs"/>
          <w:sz w:val="28"/>
          <w:szCs w:val="28"/>
          <w:rtl/>
        </w:rPr>
        <w:t xml:space="preserve"> برابر با</w:t>
      </w:r>
      <w:r w:rsidRPr="007B5141">
        <w:rPr>
          <w:rFonts w:hint="cs"/>
          <w:sz w:val="28"/>
          <w:szCs w:val="28"/>
          <w:rtl/>
        </w:rPr>
        <w:t xml:space="preserve"> </w:t>
      </w:r>
      <w:r w:rsidR="00F72666">
        <w:rPr>
          <w:rFonts w:hint="cs"/>
          <w:sz w:val="28"/>
          <w:szCs w:val="28"/>
          <w:rtl/>
        </w:rPr>
        <w:t>.............</w:t>
      </w:r>
      <w:r w:rsidRPr="007B5141">
        <w:rPr>
          <w:rFonts w:hint="cs"/>
          <w:sz w:val="28"/>
          <w:szCs w:val="28"/>
          <w:rtl/>
        </w:rPr>
        <w:t xml:space="preserve"> (</w:t>
      </w:r>
      <w:r>
        <w:rPr>
          <w:rFonts w:hint="cs"/>
          <w:sz w:val="28"/>
          <w:szCs w:val="28"/>
          <w:rtl/>
        </w:rPr>
        <w:t>.........................</w:t>
      </w:r>
      <w:r w:rsidRPr="007B5141">
        <w:rPr>
          <w:rFonts w:hint="cs"/>
          <w:sz w:val="28"/>
          <w:szCs w:val="28"/>
          <w:rtl/>
        </w:rPr>
        <w:t>) است كه در ارتباط با ماده 1</w:t>
      </w:r>
      <w:r>
        <w:rPr>
          <w:rFonts w:hint="cs"/>
          <w:sz w:val="28"/>
          <w:szCs w:val="28"/>
          <w:rtl/>
        </w:rPr>
        <w:t>3</w:t>
      </w:r>
      <w:r w:rsidRPr="007B5141">
        <w:rPr>
          <w:rFonts w:hint="cs"/>
          <w:sz w:val="28"/>
          <w:szCs w:val="28"/>
          <w:rtl/>
        </w:rPr>
        <w:t xml:space="preserve"> از آن استفاده مي‌شود.</w:t>
      </w:r>
    </w:p>
    <w:p w14:paraId="63156F69" w14:textId="77777777" w:rsidR="00D93909" w:rsidRPr="001469CC" w:rsidRDefault="00D93909" w:rsidP="00D93909">
      <w:pPr>
        <w:spacing w:line="276" w:lineRule="auto"/>
        <w:ind w:left="-568" w:right="142"/>
        <w:jc w:val="both"/>
        <w:rPr>
          <w:sz w:val="28"/>
          <w:szCs w:val="28"/>
          <w:rtl/>
        </w:rPr>
      </w:pPr>
    </w:p>
    <w:p w14:paraId="485FF13A"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4- مدت پيمان</w:t>
      </w:r>
    </w:p>
    <w:p w14:paraId="23B60EFF" w14:textId="77777777" w:rsidR="00AF606B" w:rsidRDefault="00AF606B" w:rsidP="00F87C49">
      <w:pPr>
        <w:spacing w:line="276" w:lineRule="auto"/>
        <w:ind w:left="-568" w:right="142"/>
        <w:jc w:val="both"/>
        <w:rPr>
          <w:sz w:val="28"/>
          <w:szCs w:val="28"/>
          <w:rtl/>
        </w:rPr>
      </w:pPr>
      <w:r w:rsidRPr="007B5141">
        <w:rPr>
          <w:rFonts w:hint="cs"/>
          <w:sz w:val="28"/>
          <w:szCs w:val="28"/>
          <w:rtl/>
        </w:rPr>
        <w:t>مدت پيمان برابر ب</w:t>
      </w:r>
      <w:r w:rsidR="00F87C49">
        <w:rPr>
          <w:rFonts w:hint="cs"/>
          <w:sz w:val="28"/>
          <w:szCs w:val="28"/>
          <w:rtl/>
        </w:rPr>
        <w:t>ا ............</w:t>
      </w:r>
      <w:r w:rsidR="00F87C49" w:rsidRPr="00F87C49">
        <w:rPr>
          <w:rFonts w:hint="cs"/>
          <w:sz w:val="28"/>
          <w:szCs w:val="28"/>
          <w:rtl/>
        </w:rPr>
        <w:t xml:space="preserve"> </w:t>
      </w:r>
      <w:r w:rsidR="00F87C49" w:rsidRPr="007B5141">
        <w:rPr>
          <w:rFonts w:hint="cs"/>
          <w:sz w:val="28"/>
          <w:szCs w:val="28"/>
          <w:rtl/>
        </w:rPr>
        <w:t>(</w:t>
      </w:r>
      <w:r w:rsidR="00F87C49">
        <w:rPr>
          <w:rFonts w:hint="cs"/>
          <w:sz w:val="28"/>
          <w:szCs w:val="28"/>
          <w:rtl/>
        </w:rPr>
        <w:t>....................</w:t>
      </w:r>
      <w:r w:rsidR="00F87C49" w:rsidRPr="007B5141">
        <w:rPr>
          <w:rFonts w:hint="cs"/>
          <w:sz w:val="28"/>
          <w:szCs w:val="28"/>
          <w:rtl/>
        </w:rPr>
        <w:t>)</w:t>
      </w:r>
      <w:r w:rsidR="00F87C49">
        <w:rPr>
          <w:rFonts w:hint="cs"/>
          <w:sz w:val="28"/>
          <w:szCs w:val="28"/>
          <w:rtl/>
        </w:rPr>
        <w:t xml:space="preserve"> </w:t>
      </w:r>
      <w:r w:rsidRPr="007B5141">
        <w:rPr>
          <w:rFonts w:hint="cs"/>
          <w:sz w:val="28"/>
          <w:szCs w:val="28"/>
          <w:rtl/>
        </w:rPr>
        <w:t xml:space="preserve">ماه شمسي از تاريخ </w:t>
      </w:r>
      <w:r>
        <w:rPr>
          <w:rFonts w:hint="cs"/>
          <w:sz w:val="28"/>
          <w:szCs w:val="28"/>
          <w:rtl/>
        </w:rPr>
        <w:t>نخستین صورتمجلس تحويل كارگاه (</w:t>
      </w:r>
      <w:r w:rsidRPr="007B5141">
        <w:rPr>
          <w:rFonts w:hint="cs"/>
          <w:sz w:val="28"/>
          <w:szCs w:val="28"/>
          <w:rtl/>
        </w:rPr>
        <w:t xml:space="preserve">كه طبق ماده 28 </w:t>
      </w:r>
      <w:r>
        <w:rPr>
          <w:rFonts w:hint="cs"/>
          <w:sz w:val="28"/>
          <w:szCs w:val="28"/>
          <w:rtl/>
        </w:rPr>
        <w:t>شرايط عمومي پيمان تنظيم مي‌شود) خواهد بود.</w:t>
      </w:r>
    </w:p>
    <w:p w14:paraId="1A6A06B5" w14:textId="77777777" w:rsidR="00AF606B" w:rsidRDefault="00AF606B" w:rsidP="007D7BA1">
      <w:pPr>
        <w:spacing w:line="276" w:lineRule="auto"/>
        <w:ind w:left="-568" w:right="142"/>
        <w:jc w:val="both"/>
        <w:rPr>
          <w:sz w:val="28"/>
          <w:szCs w:val="28"/>
          <w:rtl/>
        </w:rPr>
      </w:pPr>
      <w:r w:rsidRPr="007B5141">
        <w:rPr>
          <w:rFonts w:hint="cs"/>
          <w:sz w:val="28"/>
          <w:szCs w:val="28"/>
          <w:rtl/>
        </w:rPr>
        <w:t>پيمانكار متعهد است در مدت پيمان با توجه به مواد 30 و 39 شرايط عمومي پيمان، پس از آنكه عمليات موضوع</w:t>
      </w:r>
      <w:r w:rsidR="007D7BA1">
        <w:rPr>
          <w:rFonts w:hint="cs"/>
          <w:sz w:val="28"/>
          <w:szCs w:val="28"/>
          <w:rtl/>
        </w:rPr>
        <w:t xml:space="preserve"> </w:t>
      </w:r>
      <w:r w:rsidRPr="007B5141">
        <w:rPr>
          <w:rFonts w:hint="cs"/>
          <w:sz w:val="28"/>
          <w:szCs w:val="28"/>
          <w:rtl/>
        </w:rPr>
        <w:t>پيمان را تكميل و آماده بهره‌برداري نمود از كارفرما تقاضاي تحويل موقت كند.</w:t>
      </w:r>
    </w:p>
    <w:p w14:paraId="6856F9B7" w14:textId="77777777" w:rsidR="00F87C49" w:rsidRPr="007B5141" w:rsidRDefault="00F87C49" w:rsidP="00D93909">
      <w:pPr>
        <w:spacing w:line="276" w:lineRule="auto"/>
        <w:ind w:left="-568" w:right="142"/>
        <w:jc w:val="both"/>
        <w:rPr>
          <w:sz w:val="28"/>
          <w:szCs w:val="28"/>
          <w:rtl/>
        </w:rPr>
      </w:pPr>
    </w:p>
    <w:p w14:paraId="6BB6C582"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5- دوره تضمين</w:t>
      </w:r>
    </w:p>
    <w:p w14:paraId="5DC3F8DF" w14:textId="77777777" w:rsidR="00AF606B" w:rsidRDefault="00AF606B" w:rsidP="00387732">
      <w:pPr>
        <w:spacing w:line="276" w:lineRule="auto"/>
        <w:ind w:left="-568" w:right="142"/>
        <w:jc w:val="both"/>
        <w:rPr>
          <w:sz w:val="28"/>
          <w:szCs w:val="28"/>
          <w:rtl/>
          <w:lang w:bidi="fa-IR"/>
        </w:rPr>
      </w:pPr>
      <w:r w:rsidRPr="007B5141">
        <w:rPr>
          <w:rFonts w:hint="cs"/>
          <w:sz w:val="28"/>
          <w:szCs w:val="28"/>
          <w:rtl/>
        </w:rPr>
        <w:t>حسن انجام كليه عمليات موضوع پيمان</w:t>
      </w:r>
      <w:r w:rsidR="00BD7B1B">
        <w:rPr>
          <w:rFonts w:hint="cs"/>
          <w:sz w:val="28"/>
          <w:szCs w:val="28"/>
          <w:rtl/>
        </w:rPr>
        <w:t>،</w:t>
      </w:r>
      <w:r w:rsidRPr="007B5141">
        <w:rPr>
          <w:rFonts w:hint="cs"/>
          <w:sz w:val="28"/>
          <w:szCs w:val="28"/>
          <w:rtl/>
        </w:rPr>
        <w:t xml:space="preserve"> از تاريخ تحويل موقت براي مدت 12 </w:t>
      </w:r>
      <w:r w:rsidR="00BD7B1B">
        <w:rPr>
          <w:rFonts w:hint="cs"/>
          <w:sz w:val="28"/>
          <w:szCs w:val="28"/>
          <w:rtl/>
        </w:rPr>
        <w:t>(</w:t>
      </w:r>
      <w:r w:rsidRPr="007B5141">
        <w:rPr>
          <w:rFonts w:hint="cs"/>
          <w:sz w:val="28"/>
          <w:szCs w:val="28"/>
          <w:rtl/>
        </w:rPr>
        <w:t>دوازده</w:t>
      </w:r>
      <w:r w:rsidR="00BD7B1B">
        <w:rPr>
          <w:rFonts w:hint="cs"/>
          <w:sz w:val="28"/>
          <w:szCs w:val="28"/>
          <w:rtl/>
        </w:rPr>
        <w:t>)</w:t>
      </w:r>
      <w:r w:rsidRPr="007B5141">
        <w:rPr>
          <w:rFonts w:hint="cs"/>
          <w:sz w:val="28"/>
          <w:szCs w:val="28"/>
          <w:rtl/>
        </w:rPr>
        <w:t xml:space="preserve"> ماه شمسي </w:t>
      </w:r>
      <w:r>
        <w:rPr>
          <w:rFonts w:hint="cs"/>
          <w:sz w:val="28"/>
          <w:szCs w:val="28"/>
          <w:rtl/>
        </w:rPr>
        <w:t>توسط پيمانكار تضمين مي‌ شود</w:t>
      </w:r>
      <w:r w:rsidRPr="007B5141">
        <w:rPr>
          <w:rFonts w:hint="cs"/>
          <w:sz w:val="28"/>
          <w:szCs w:val="28"/>
          <w:rtl/>
        </w:rPr>
        <w:t xml:space="preserve">. اگر در دوره تضمين معايب و نقايصي در كار مشاهده </w:t>
      </w:r>
      <w:r w:rsidR="00387732">
        <w:rPr>
          <w:rFonts w:hint="cs"/>
          <w:sz w:val="28"/>
          <w:szCs w:val="28"/>
          <w:rtl/>
        </w:rPr>
        <w:t>گردد</w:t>
      </w:r>
      <w:r w:rsidRPr="007B5141">
        <w:rPr>
          <w:rFonts w:hint="cs"/>
          <w:sz w:val="28"/>
          <w:szCs w:val="28"/>
          <w:rtl/>
        </w:rPr>
        <w:t xml:space="preserve"> كه ناشي از عدم رعايت مشخصات ب</w:t>
      </w:r>
      <w:r w:rsidR="00387732">
        <w:rPr>
          <w:rFonts w:hint="cs"/>
          <w:sz w:val="28"/>
          <w:szCs w:val="28"/>
          <w:rtl/>
        </w:rPr>
        <w:t>ه شرح مذكور در مدارك پيمان باشد،</w:t>
      </w:r>
      <w:r w:rsidRPr="007B5141">
        <w:rPr>
          <w:rFonts w:hint="cs"/>
          <w:sz w:val="28"/>
          <w:szCs w:val="28"/>
          <w:rtl/>
        </w:rPr>
        <w:t xml:space="preserve"> شرايط مندرج در ماده 42 شرايط عمومي پيمان حاكم خواهد بود.</w:t>
      </w:r>
    </w:p>
    <w:p w14:paraId="422F6B89" w14:textId="77777777" w:rsidR="007D7BA1" w:rsidRPr="007B5141" w:rsidRDefault="007D7BA1" w:rsidP="00D93909">
      <w:pPr>
        <w:spacing w:line="276" w:lineRule="auto"/>
        <w:ind w:left="-568" w:right="142"/>
        <w:jc w:val="both"/>
        <w:rPr>
          <w:sz w:val="28"/>
          <w:szCs w:val="28"/>
          <w:rtl/>
          <w:lang w:bidi="fa-IR"/>
        </w:rPr>
      </w:pPr>
    </w:p>
    <w:p w14:paraId="303D4F85" w14:textId="77777777" w:rsidR="00AF606B" w:rsidRPr="00387732" w:rsidRDefault="00AF606B" w:rsidP="00D93909">
      <w:pPr>
        <w:spacing w:line="276" w:lineRule="auto"/>
        <w:ind w:left="-568" w:right="142"/>
        <w:jc w:val="both"/>
        <w:rPr>
          <w:rFonts w:cs="B Titr"/>
          <w:b/>
          <w:bCs/>
          <w:sz w:val="24"/>
          <w:szCs w:val="24"/>
          <w:rtl/>
        </w:rPr>
      </w:pPr>
      <w:r w:rsidRPr="00387732">
        <w:rPr>
          <w:rFonts w:cs="B Titr" w:hint="cs"/>
          <w:b/>
          <w:bCs/>
          <w:sz w:val="24"/>
          <w:szCs w:val="24"/>
          <w:rtl/>
        </w:rPr>
        <w:lastRenderedPageBreak/>
        <w:t>ماده 6- نظارت</w:t>
      </w:r>
    </w:p>
    <w:p w14:paraId="3B20789C" w14:textId="77777777" w:rsidR="00AF606B" w:rsidRDefault="00AF606B" w:rsidP="009905AF">
      <w:pPr>
        <w:spacing w:line="276" w:lineRule="auto"/>
        <w:ind w:left="-568" w:right="142"/>
        <w:jc w:val="both"/>
        <w:rPr>
          <w:sz w:val="28"/>
          <w:szCs w:val="28"/>
          <w:rtl/>
        </w:rPr>
      </w:pPr>
      <w:r w:rsidRPr="007B5141">
        <w:rPr>
          <w:rFonts w:hint="cs"/>
          <w:sz w:val="28"/>
          <w:szCs w:val="28"/>
          <w:rtl/>
        </w:rPr>
        <w:t xml:space="preserve">نظارت </w:t>
      </w:r>
      <w:r w:rsidR="009905AF">
        <w:rPr>
          <w:rFonts w:hint="cs"/>
          <w:sz w:val="28"/>
          <w:szCs w:val="28"/>
          <w:rtl/>
        </w:rPr>
        <w:t>بر</w:t>
      </w:r>
      <w:r w:rsidRPr="007B5141">
        <w:rPr>
          <w:rFonts w:hint="cs"/>
          <w:sz w:val="28"/>
          <w:szCs w:val="28"/>
          <w:rtl/>
        </w:rPr>
        <w:t xml:space="preserve"> اجراي تعهداتي كه پيمانكار بر طبق مفاد اين پيمان و اسناد و مدارك پيوست آن تقبل نموده است، به عهده </w:t>
      </w:r>
      <w:r>
        <w:rPr>
          <w:rFonts w:hint="cs"/>
          <w:sz w:val="28"/>
          <w:szCs w:val="28"/>
          <w:rtl/>
        </w:rPr>
        <w:t>مهندس مشاور معرفی شده از سوی کارفرما</w:t>
      </w:r>
      <w:r w:rsidRPr="007B5141">
        <w:rPr>
          <w:rFonts w:hint="cs"/>
          <w:sz w:val="28"/>
          <w:szCs w:val="28"/>
          <w:rtl/>
        </w:rPr>
        <w:t xml:space="preserve"> خواهد بود. پيمانكار موظف است كارها را طبق </w:t>
      </w:r>
      <w:r>
        <w:rPr>
          <w:rFonts w:hint="cs"/>
          <w:sz w:val="28"/>
          <w:szCs w:val="28"/>
          <w:rtl/>
        </w:rPr>
        <w:t>اسناد</w:t>
      </w:r>
      <w:r w:rsidRPr="007B5141">
        <w:rPr>
          <w:rFonts w:hint="cs"/>
          <w:sz w:val="28"/>
          <w:szCs w:val="28"/>
          <w:rtl/>
        </w:rPr>
        <w:t xml:space="preserve"> و مدارك پيمان،</w:t>
      </w:r>
      <w:r>
        <w:rPr>
          <w:rFonts w:hint="cs"/>
          <w:sz w:val="28"/>
          <w:szCs w:val="28"/>
          <w:rtl/>
        </w:rPr>
        <w:t xml:space="preserve"> اصول فنی، دستورات کارفرما و مشاور اجرا نمايد.</w:t>
      </w:r>
    </w:p>
    <w:p w14:paraId="67BFC399" w14:textId="77777777" w:rsidR="00AF606B" w:rsidRDefault="00AF606B" w:rsidP="00D93909">
      <w:pPr>
        <w:spacing w:line="276" w:lineRule="auto"/>
        <w:ind w:left="-568" w:right="142"/>
        <w:jc w:val="both"/>
        <w:rPr>
          <w:sz w:val="28"/>
          <w:szCs w:val="28"/>
          <w:rtl/>
        </w:rPr>
      </w:pPr>
      <w:r>
        <w:rPr>
          <w:rFonts w:hint="cs"/>
          <w:sz w:val="28"/>
          <w:szCs w:val="28"/>
          <w:rtl/>
        </w:rPr>
        <w:t>مهندس مشاور حداکثر 7 روز</w:t>
      </w:r>
      <w:r w:rsidR="009905AF">
        <w:rPr>
          <w:rFonts w:hint="cs"/>
          <w:sz w:val="28"/>
          <w:szCs w:val="28"/>
          <w:rtl/>
        </w:rPr>
        <w:t xml:space="preserve"> بعد</w:t>
      </w:r>
      <w:r>
        <w:rPr>
          <w:rFonts w:hint="cs"/>
          <w:sz w:val="28"/>
          <w:szCs w:val="28"/>
          <w:rtl/>
        </w:rPr>
        <w:t xml:space="preserve"> از مبادله پیمان، مقاطعی از اجرای عملیات را که پیمانک</w:t>
      </w:r>
      <w:r w:rsidR="009905AF">
        <w:rPr>
          <w:rFonts w:hint="cs"/>
          <w:sz w:val="28"/>
          <w:szCs w:val="28"/>
          <w:rtl/>
        </w:rPr>
        <w:t>ار قبل از اجرای فعالیتهای مربوط</w:t>
      </w:r>
      <w:r>
        <w:rPr>
          <w:rFonts w:hint="cs"/>
          <w:sz w:val="28"/>
          <w:szCs w:val="28"/>
          <w:rtl/>
        </w:rPr>
        <w:t xml:space="preserve"> به آن باید مجوز انجام کار از مهندس ناظر دریافت ک</w:t>
      </w:r>
      <w:r w:rsidR="009905AF">
        <w:rPr>
          <w:rFonts w:hint="cs"/>
          <w:sz w:val="28"/>
          <w:szCs w:val="28"/>
          <w:rtl/>
        </w:rPr>
        <w:t>ند، تهیه و به پیمانکار ابلاغ می</w:t>
      </w:r>
      <w:r w:rsidR="009905AF">
        <w:rPr>
          <w:sz w:val="28"/>
          <w:szCs w:val="28"/>
          <w:rtl/>
        </w:rPr>
        <w:softHyphen/>
      </w:r>
      <w:r>
        <w:rPr>
          <w:rFonts w:hint="cs"/>
          <w:sz w:val="28"/>
          <w:szCs w:val="28"/>
          <w:rtl/>
        </w:rPr>
        <w:t>کند. پیمانکار موظف است ظرف مدت حداکثر 24 ساعت قبل از شروع هر فعالیت اجرایی که نیاز به اخذ مجوز انجام کار دارد، درخواست خود را به مهندس ناظر تحویل دهد. مهندس ناظر نیز ظرف مدت حداکثر 24 ساعت پس از دریافت درخواست، در مورد آن اعلام نظر می‌کند. عدم اعلام نظر مهندس ناظر ظرف مدت مذکور، به منزله تایید درخواست مجوز انجام کار توسط وی می باشد.</w:t>
      </w:r>
    </w:p>
    <w:p w14:paraId="42BFB6FF" w14:textId="77777777" w:rsidR="00D93909" w:rsidRPr="00D93909" w:rsidRDefault="00D93909" w:rsidP="00D93909">
      <w:pPr>
        <w:spacing w:line="276" w:lineRule="auto"/>
        <w:ind w:left="-568" w:right="142"/>
        <w:jc w:val="both"/>
        <w:rPr>
          <w:sz w:val="28"/>
          <w:szCs w:val="28"/>
          <w:rtl/>
        </w:rPr>
      </w:pPr>
    </w:p>
    <w:p w14:paraId="4FDC3C7D"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7- ساعات عادی اجرای کار</w:t>
      </w:r>
    </w:p>
    <w:p w14:paraId="4F0957CF" w14:textId="77777777" w:rsidR="00AF606B" w:rsidRDefault="00AF606B" w:rsidP="009905AF">
      <w:pPr>
        <w:spacing w:line="276" w:lineRule="auto"/>
        <w:ind w:left="-568" w:right="142"/>
        <w:jc w:val="both"/>
        <w:rPr>
          <w:b/>
          <w:bCs/>
          <w:sz w:val="26"/>
          <w:szCs w:val="26"/>
          <w:rtl/>
        </w:rPr>
      </w:pPr>
      <w:r w:rsidRPr="00524E63">
        <w:rPr>
          <w:rFonts w:hint="cs"/>
          <w:b/>
          <w:bCs/>
          <w:sz w:val="24"/>
          <w:szCs w:val="24"/>
          <w:rtl/>
        </w:rPr>
        <w:t>الف)</w:t>
      </w:r>
      <w:r>
        <w:rPr>
          <w:rFonts w:hint="cs"/>
          <w:b/>
          <w:bCs/>
          <w:sz w:val="26"/>
          <w:szCs w:val="26"/>
          <w:rtl/>
        </w:rPr>
        <w:t xml:space="preserve"> </w:t>
      </w:r>
      <w:r w:rsidRPr="003E362A">
        <w:rPr>
          <w:rFonts w:hint="cs"/>
          <w:sz w:val="28"/>
          <w:szCs w:val="28"/>
          <w:rtl/>
        </w:rPr>
        <w:t>شروع و پایان ساعات</w:t>
      </w:r>
      <w:r w:rsidR="009905AF">
        <w:rPr>
          <w:rFonts w:hint="cs"/>
          <w:sz w:val="28"/>
          <w:szCs w:val="28"/>
          <w:rtl/>
        </w:rPr>
        <w:t xml:space="preserve"> عادی</w:t>
      </w:r>
      <w:r w:rsidRPr="003E362A">
        <w:rPr>
          <w:rFonts w:hint="cs"/>
          <w:sz w:val="28"/>
          <w:szCs w:val="28"/>
          <w:rtl/>
        </w:rPr>
        <w:t xml:space="preserve"> اجرای کار به شرح </w:t>
      </w:r>
      <w:r w:rsidR="009905AF">
        <w:rPr>
          <w:rFonts w:hint="cs"/>
          <w:sz w:val="28"/>
          <w:szCs w:val="28"/>
          <w:rtl/>
        </w:rPr>
        <w:t>زیر</w:t>
      </w:r>
      <w:r w:rsidRPr="003E362A">
        <w:rPr>
          <w:rFonts w:hint="cs"/>
          <w:sz w:val="28"/>
          <w:szCs w:val="28"/>
          <w:rtl/>
        </w:rPr>
        <w:t xml:space="preserve"> اس</w:t>
      </w:r>
      <w:r>
        <w:rPr>
          <w:rFonts w:hint="cs"/>
          <w:sz w:val="28"/>
          <w:szCs w:val="28"/>
          <w:rtl/>
        </w:rPr>
        <w:t>ت</w:t>
      </w:r>
      <w:r w:rsidR="009905AF">
        <w:rPr>
          <w:rFonts w:hint="cs"/>
          <w:sz w:val="28"/>
          <w:szCs w:val="28"/>
          <w:rtl/>
        </w:rPr>
        <w:t xml:space="preserve"> (</w:t>
      </w:r>
      <w:r>
        <w:rPr>
          <w:rFonts w:hint="cs"/>
          <w:sz w:val="28"/>
          <w:szCs w:val="28"/>
          <w:rtl/>
        </w:rPr>
        <w:t>ساعات عادی ممکن است متناسب با شرایط کار در روز، شب یا هر دو تعیین شود):</w:t>
      </w:r>
    </w:p>
    <w:p w14:paraId="347A7638" w14:textId="77777777" w:rsidR="009905AF" w:rsidRDefault="009905AF" w:rsidP="009905AF">
      <w:pPr>
        <w:spacing w:line="276" w:lineRule="auto"/>
        <w:ind w:left="-568" w:right="142"/>
        <w:jc w:val="both"/>
        <w:rPr>
          <w:sz w:val="26"/>
          <w:szCs w:val="26"/>
          <w:rtl/>
        </w:rPr>
      </w:pPr>
      <w:r w:rsidRPr="009905AF">
        <w:rPr>
          <w:rFonts w:hint="cs"/>
          <w:sz w:val="26"/>
          <w:szCs w:val="26"/>
          <w:rtl/>
        </w:rPr>
        <w:t>........................................................................................</w:t>
      </w:r>
      <w:r>
        <w:rPr>
          <w:rFonts w:hint="cs"/>
          <w:sz w:val="26"/>
          <w:szCs w:val="26"/>
          <w:rtl/>
        </w:rPr>
        <w:t>..................</w:t>
      </w:r>
      <w:r w:rsidRPr="009905AF">
        <w:rPr>
          <w:rFonts w:hint="cs"/>
          <w:sz w:val="26"/>
          <w:szCs w:val="26"/>
          <w:rtl/>
        </w:rPr>
        <w:t>......</w:t>
      </w:r>
    </w:p>
    <w:p w14:paraId="591609E6" w14:textId="77777777" w:rsidR="009905AF" w:rsidRPr="009905AF" w:rsidRDefault="009905AF" w:rsidP="009905AF">
      <w:pPr>
        <w:spacing w:line="276" w:lineRule="auto"/>
        <w:ind w:left="-568" w:right="142"/>
        <w:jc w:val="both"/>
        <w:rPr>
          <w:sz w:val="26"/>
          <w:szCs w:val="26"/>
          <w:rtl/>
        </w:rPr>
      </w:pPr>
      <w:r>
        <w:rPr>
          <w:rFonts w:hint="cs"/>
          <w:sz w:val="26"/>
          <w:szCs w:val="26"/>
          <w:rtl/>
        </w:rPr>
        <w:t>................................................................................................................</w:t>
      </w:r>
    </w:p>
    <w:p w14:paraId="3D86A84D" w14:textId="77777777" w:rsidR="00AF606B" w:rsidRDefault="00AF606B" w:rsidP="009905AF">
      <w:pPr>
        <w:spacing w:line="276" w:lineRule="auto"/>
        <w:ind w:left="-568" w:right="142"/>
        <w:jc w:val="both"/>
        <w:rPr>
          <w:sz w:val="28"/>
          <w:szCs w:val="28"/>
          <w:rtl/>
        </w:rPr>
      </w:pPr>
      <w:r w:rsidRPr="00524E63">
        <w:rPr>
          <w:rFonts w:hint="cs"/>
          <w:b/>
          <w:bCs/>
          <w:sz w:val="24"/>
          <w:szCs w:val="24"/>
          <w:rtl/>
        </w:rPr>
        <w:t>ب)</w:t>
      </w:r>
      <w:r>
        <w:rPr>
          <w:rFonts w:hint="cs"/>
          <w:b/>
          <w:bCs/>
          <w:sz w:val="26"/>
          <w:szCs w:val="26"/>
          <w:rtl/>
        </w:rPr>
        <w:t xml:space="preserve"> </w:t>
      </w:r>
      <w:r w:rsidRPr="003E362A">
        <w:rPr>
          <w:rFonts w:hint="cs"/>
          <w:sz w:val="28"/>
          <w:szCs w:val="28"/>
          <w:rtl/>
        </w:rPr>
        <w:t>با درج ساعات عادی اجرای کار و یا ابلاغ کا</w:t>
      </w:r>
      <w:r>
        <w:rPr>
          <w:rFonts w:hint="cs"/>
          <w:sz w:val="28"/>
          <w:szCs w:val="28"/>
          <w:rtl/>
        </w:rPr>
        <w:t>ر</w:t>
      </w:r>
      <w:r w:rsidRPr="003E362A">
        <w:rPr>
          <w:rFonts w:hint="cs"/>
          <w:sz w:val="28"/>
          <w:szCs w:val="28"/>
          <w:rtl/>
        </w:rPr>
        <w:t xml:space="preserve"> در شب (</w:t>
      </w:r>
      <w:r w:rsidRPr="004A0F87">
        <w:rPr>
          <w:rFonts w:hint="cs"/>
          <w:sz w:val="28"/>
          <w:szCs w:val="28"/>
          <w:rtl/>
        </w:rPr>
        <w:t>در مواردی</w:t>
      </w:r>
      <w:r>
        <w:rPr>
          <w:rFonts w:hint="cs"/>
          <w:sz w:val="28"/>
          <w:szCs w:val="28"/>
          <w:rtl/>
        </w:rPr>
        <w:t xml:space="preserve"> که اجرای کار در شب در ساعات عادی</w:t>
      </w:r>
      <w:r w:rsidR="009905AF">
        <w:rPr>
          <w:rFonts w:hint="cs"/>
          <w:sz w:val="28"/>
          <w:szCs w:val="28"/>
          <w:rtl/>
        </w:rPr>
        <w:t xml:space="preserve"> </w:t>
      </w:r>
      <w:r>
        <w:rPr>
          <w:rFonts w:hint="cs"/>
          <w:sz w:val="28"/>
          <w:szCs w:val="28"/>
          <w:rtl/>
        </w:rPr>
        <w:t>منظور نشده است)،</w:t>
      </w:r>
      <w:r w:rsidR="00FC1B4C">
        <w:rPr>
          <w:rFonts w:hint="cs"/>
          <w:sz w:val="28"/>
          <w:szCs w:val="28"/>
          <w:rtl/>
        </w:rPr>
        <w:t xml:space="preserve"> کارفرما آمادگی خود را برای ارائ</w:t>
      </w:r>
      <w:r>
        <w:rPr>
          <w:rFonts w:hint="cs"/>
          <w:sz w:val="28"/>
          <w:szCs w:val="28"/>
          <w:rtl/>
        </w:rPr>
        <w:t>ه وظایف کارفرمایی در این ساعات اعلام می کند.</w:t>
      </w:r>
    </w:p>
    <w:p w14:paraId="71F37374" w14:textId="77777777" w:rsidR="00D93909" w:rsidRPr="00760A42" w:rsidRDefault="00D93909" w:rsidP="00D93909">
      <w:pPr>
        <w:spacing w:line="276" w:lineRule="auto"/>
        <w:ind w:left="-568" w:right="142"/>
        <w:jc w:val="both"/>
        <w:rPr>
          <w:sz w:val="28"/>
          <w:szCs w:val="28"/>
          <w:rtl/>
        </w:rPr>
      </w:pPr>
    </w:p>
    <w:p w14:paraId="23A10F0C"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8- برنامه زمانبندی کلی و تفصیلی</w:t>
      </w:r>
    </w:p>
    <w:p w14:paraId="74CAF408" w14:textId="77777777" w:rsidR="000B6DA1" w:rsidRDefault="00AF606B" w:rsidP="00D93909">
      <w:pPr>
        <w:spacing w:line="276" w:lineRule="auto"/>
        <w:ind w:left="-568" w:right="142"/>
        <w:jc w:val="both"/>
        <w:rPr>
          <w:sz w:val="28"/>
          <w:szCs w:val="28"/>
          <w:rtl/>
        </w:rPr>
      </w:pPr>
      <w:r w:rsidRPr="004A0F87">
        <w:rPr>
          <w:rFonts w:hint="cs"/>
          <w:sz w:val="28"/>
          <w:szCs w:val="28"/>
          <w:rtl/>
        </w:rPr>
        <w:t>برنامه زمانی کلی متناسب با نحوه تامین مالی به شرح زی</w:t>
      </w:r>
      <w:r w:rsidR="000B6DA1">
        <w:rPr>
          <w:rFonts w:hint="cs"/>
          <w:sz w:val="28"/>
          <w:szCs w:val="28"/>
          <w:rtl/>
        </w:rPr>
        <w:t>ر است (</w:t>
      </w:r>
      <w:r>
        <w:rPr>
          <w:rFonts w:hint="cs"/>
          <w:sz w:val="28"/>
          <w:szCs w:val="28"/>
          <w:rtl/>
        </w:rPr>
        <w:t>در صورتی که برنامه زمان</w:t>
      </w:r>
      <w:r w:rsidRPr="004A0F87">
        <w:rPr>
          <w:rFonts w:hint="cs"/>
          <w:sz w:val="28"/>
          <w:szCs w:val="28"/>
          <w:rtl/>
        </w:rPr>
        <w:t xml:space="preserve">ی کلی به صورت نمودار، جدول و یا اشکال دیگر باشد، </w:t>
      </w:r>
      <w:r>
        <w:rPr>
          <w:rFonts w:hint="cs"/>
          <w:sz w:val="28"/>
          <w:szCs w:val="28"/>
          <w:rtl/>
        </w:rPr>
        <w:t xml:space="preserve">به صورت صفحه جداگانه ضمیمه شود): </w:t>
      </w:r>
    </w:p>
    <w:p w14:paraId="2900CB59" w14:textId="77777777" w:rsidR="00AF606B" w:rsidRPr="004A0F87" w:rsidRDefault="000B6DA1" w:rsidP="00D93909">
      <w:pPr>
        <w:spacing w:line="276" w:lineRule="auto"/>
        <w:ind w:left="-568" w:right="142"/>
        <w:jc w:val="both"/>
        <w:rPr>
          <w:sz w:val="28"/>
          <w:szCs w:val="28"/>
          <w:rtl/>
        </w:rPr>
      </w:pPr>
      <w:r>
        <w:rPr>
          <w:rFonts w:hint="cs"/>
          <w:sz w:val="28"/>
          <w:szCs w:val="28"/>
          <w:rtl/>
        </w:rPr>
        <w:t>..........................................................................................................................................................................................................................................................................................................................................................................................</w:t>
      </w:r>
      <w:r w:rsidR="00AF606B">
        <w:rPr>
          <w:rFonts w:hint="cs"/>
          <w:sz w:val="28"/>
          <w:szCs w:val="28"/>
          <w:rtl/>
        </w:rPr>
        <w:t>......................................................</w:t>
      </w:r>
    </w:p>
    <w:p w14:paraId="1E85D34D" w14:textId="77777777" w:rsidR="00AF606B" w:rsidRDefault="00AF606B" w:rsidP="00D93909">
      <w:pPr>
        <w:spacing w:line="276" w:lineRule="auto"/>
        <w:ind w:left="-568" w:right="142"/>
        <w:jc w:val="both"/>
        <w:rPr>
          <w:sz w:val="28"/>
          <w:szCs w:val="28"/>
          <w:rtl/>
        </w:rPr>
      </w:pPr>
      <w:r>
        <w:rPr>
          <w:rFonts w:hint="cs"/>
          <w:sz w:val="28"/>
          <w:szCs w:val="28"/>
          <w:rtl/>
        </w:rPr>
        <w:t>برنامه زمانی تفصیلی باید توسط پیمانکار در چارچوب برنامه زمانی کلی و ظرف مدت حداکثر 21 روز از تاریخ تحویل کارگاه طبق برنامه زمانی کلی و شروع کار، به مهندس مشاور ارائه شود. پرداخت صورت وضعیت های موقت، منوط به ارایه برنامه زمانی تفصیلی توسط پیمانکار به مهندس مشاور است. برنامه زمانی تفصیلی باید حاوی حداقل اطلاعات زیر باشد:</w:t>
      </w:r>
    </w:p>
    <w:p w14:paraId="0F07ECC5" w14:textId="77777777" w:rsidR="00AF606B" w:rsidRDefault="00AF606B" w:rsidP="00D93909">
      <w:pPr>
        <w:spacing w:line="276" w:lineRule="auto"/>
        <w:ind w:left="-568" w:right="142"/>
        <w:jc w:val="both"/>
        <w:rPr>
          <w:sz w:val="28"/>
          <w:szCs w:val="28"/>
          <w:rtl/>
        </w:rPr>
      </w:pPr>
      <w:r>
        <w:rPr>
          <w:rFonts w:hint="cs"/>
          <w:sz w:val="28"/>
          <w:szCs w:val="28"/>
          <w:rtl/>
        </w:rPr>
        <w:t>-</w:t>
      </w:r>
      <w:r w:rsidR="001922C8">
        <w:rPr>
          <w:rFonts w:hint="cs"/>
          <w:sz w:val="28"/>
          <w:szCs w:val="28"/>
          <w:rtl/>
        </w:rPr>
        <w:t xml:space="preserve"> </w:t>
      </w:r>
      <w:r>
        <w:rPr>
          <w:rFonts w:hint="cs"/>
          <w:sz w:val="28"/>
          <w:szCs w:val="28"/>
          <w:rtl/>
        </w:rPr>
        <w:t>برنامه زمانی شروع و اتمام ریز فعالیت ها به تفکیک و با جزئیات فنی؛</w:t>
      </w:r>
    </w:p>
    <w:p w14:paraId="3E12F318" w14:textId="77777777" w:rsidR="00AF606B" w:rsidRDefault="00AF606B" w:rsidP="00D93909">
      <w:pPr>
        <w:spacing w:line="276" w:lineRule="auto"/>
        <w:ind w:left="-568" w:right="142"/>
        <w:jc w:val="both"/>
        <w:rPr>
          <w:sz w:val="28"/>
          <w:szCs w:val="28"/>
          <w:rtl/>
        </w:rPr>
      </w:pPr>
      <w:r>
        <w:rPr>
          <w:rFonts w:hint="cs"/>
          <w:sz w:val="28"/>
          <w:szCs w:val="28"/>
          <w:rtl/>
        </w:rPr>
        <w:t>-</w:t>
      </w:r>
      <w:r w:rsidR="001922C8">
        <w:rPr>
          <w:rFonts w:hint="cs"/>
          <w:sz w:val="28"/>
          <w:szCs w:val="28"/>
          <w:rtl/>
        </w:rPr>
        <w:t xml:space="preserve"> </w:t>
      </w:r>
      <w:r>
        <w:rPr>
          <w:rFonts w:hint="cs"/>
          <w:sz w:val="28"/>
          <w:szCs w:val="28"/>
          <w:rtl/>
        </w:rPr>
        <w:t>برنامه زمانی حضور تعداد عوامل فنی و اجرایی در کارگاه؛</w:t>
      </w:r>
    </w:p>
    <w:p w14:paraId="7804BC07" w14:textId="77777777" w:rsidR="00AF606B" w:rsidRDefault="00AF606B" w:rsidP="00D93909">
      <w:pPr>
        <w:spacing w:line="276" w:lineRule="auto"/>
        <w:ind w:left="-568" w:right="142"/>
        <w:jc w:val="both"/>
        <w:rPr>
          <w:sz w:val="28"/>
          <w:szCs w:val="28"/>
          <w:rtl/>
        </w:rPr>
      </w:pPr>
      <w:r>
        <w:rPr>
          <w:rFonts w:hint="cs"/>
          <w:sz w:val="28"/>
          <w:szCs w:val="28"/>
          <w:rtl/>
        </w:rPr>
        <w:t>-</w:t>
      </w:r>
      <w:r w:rsidR="001922C8">
        <w:rPr>
          <w:rFonts w:hint="cs"/>
          <w:sz w:val="28"/>
          <w:szCs w:val="28"/>
          <w:rtl/>
        </w:rPr>
        <w:t xml:space="preserve"> </w:t>
      </w:r>
      <w:r>
        <w:rPr>
          <w:rFonts w:hint="cs"/>
          <w:sz w:val="28"/>
          <w:szCs w:val="28"/>
          <w:rtl/>
        </w:rPr>
        <w:t>برنامه زمانی استقرار ماشین آلات در کارگاه به تفکیک نوع و تعداد؛</w:t>
      </w:r>
    </w:p>
    <w:p w14:paraId="68AE505A" w14:textId="77777777" w:rsidR="00AF606B" w:rsidRDefault="00AF606B" w:rsidP="00D93909">
      <w:pPr>
        <w:spacing w:line="276" w:lineRule="auto"/>
        <w:ind w:left="-568" w:right="142"/>
        <w:jc w:val="both"/>
        <w:rPr>
          <w:sz w:val="28"/>
          <w:szCs w:val="28"/>
          <w:rtl/>
        </w:rPr>
      </w:pPr>
      <w:r>
        <w:rPr>
          <w:rFonts w:hint="cs"/>
          <w:sz w:val="28"/>
          <w:szCs w:val="28"/>
          <w:rtl/>
        </w:rPr>
        <w:t>-</w:t>
      </w:r>
      <w:r w:rsidR="001922C8">
        <w:rPr>
          <w:rFonts w:hint="cs"/>
          <w:sz w:val="28"/>
          <w:szCs w:val="28"/>
          <w:rtl/>
        </w:rPr>
        <w:t xml:space="preserve"> </w:t>
      </w:r>
      <w:r>
        <w:rPr>
          <w:rFonts w:hint="cs"/>
          <w:sz w:val="28"/>
          <w:szCs w:val="28"/>
          <w:rtl/>
        </w:rPr>
        <w:t>برنامه زمانی تهیه و تامین مصالح؛</w:t>
      </w:r>
    </w:p>
    <w:p w14:paraId="024D779F" w14:textId="77777777" w:rsidR="00AF606B" w:rsidRDefault="00AF606B" w:rsidP="00D93909">
      <w:pPr>
        <w:spacing w:line="276" w:lineRule="auto"/>
        <w:ind w:left="-568" w:right="142"/>
        <w:jc w:val="both"/>
        <w:rPr>
          <w:sz w:val="28"/>
          <w:szCs w:val="28"/>
          <w:rtl/>
          <w:lang w:bidi="fa-IR"/>
        </w:rPr>
      </w:pPr>
      <w:r>
        <w:rPr>
          <w:rFonts w:hint="cs"/>
          <w:sz w:val="28"/>
          <w:szCs w:val="28"/>
          <w:rtl/>
        </w:rPr>
        <w:lastRenderedPageBreak/>
        <w:t>-</w:t>
      </w:r>
      <w:r w:rsidR="001922C8">
        <w:rPr>
          <w:rFonts w:hint="cs"/>
          <w:sz w:val="28"/>
          <w:szCs w:val="28"/>
          <w:rtl/>
        </w:rPr>
        <w:t xml:space="preserve"> </w:t>
      </w:r>
      <w:r>
        <w:rPr>
          <w:rFonts w:hint="cs"/>
          <w:sz w:val="28"/>
          <w:szCs w:val="28"/>
          <w:rtl/>
        </w:rPr>
        <w:t>ارائه نمودار پیشرفت فیزیکی فرضی پروژه و تعیین مبالغ کارکردهای فرضی ماهانه (</w:t>
      </w:r>
      <w:r>
        <w:rPr>
          <w:sz w:val="28"/>
          <w:szCs w:val="28"/>
        </w:rPr>
        <w:t>cash flow</w:t>
      </w:r>
      <w:r>
        <w:rPr>
          <w:rFonts w:hint="cs"/>
          <w:sz w:val="28"/>
          <w:szCs w:val="28"/>
          <w:rtl/>
          <w:lang w:bidi="fa-IR"/>
        </w:rPr>
        <w:t>).</w:t>
      </w:r>
    </w:p>
    <w:p w14:paraId="70F2C9F4" w14:textId="77777777" w:rsidR="00AF606B" w:rsidRDefault="00AF606B" w:rsidP="00D93909">
      <w:pPr>
        <w:spacing w:line="276" w:lineRule="auto"/>
        <w:ind w:left="-568" w:right="142"/>
        <w:jc w:val="both"/>
        <w:rPr>
          <w:sz w:val="28"/>
          <w:szCs w:val="28"/>
          <w:rtl/>
        </w:rPr>
      </w:pPr>
      <w:r w:rsidRPr="00E259A3">
        <w:rPr>
          <w:rFonts w:hint="cs"/>
          <w:sz w:val="28"/>
          <w:szCs w:val="28"/>
          <w:rtl/>
        </w:rPr>
        <w:t>مهندس مشاور باید ظرف مد</w:t>
      </w:r>
      <w:r>
        <w:rPr>
          <w:rFonts w:hint="cs"/>
          <w:sz w:val="28"/>
          <w:szCs w:val="28"/>
          <w:rtl/>
        </w:rPr>
        <w:t>ت حداکثر 7 روز، برنامه زمانی تفص</w:t>
      </w:r>
      <w:r w:rsidRPr="00E259A3">
        <w:rPr>
          <w:rFonts w:hint="cs"/>
          <w:sz w:val="28"/>
          <w:szCs w:val="28"/>
          <w:rtl/>
        </w:rPr>
        <w:t>یلی پیمانکار را از نظر انطباق</w:t>
      </w:r>
      <w:r>
        <w:rPr>
          <w:rFonts w:hint="cs"/>
          <w:sz w:val="28"/>
          <w:szCs w:val="28"/>
          <w:rtl/>
        </w:rPr>
        <w:t xml:space="preserve"> آن با برنامه زمانی کلی بررسی و در صورت نداشتن مغایرت، آن را مهر و امضا کرده و برای تایید و ابلاغ به کارفرما، همراه با نسخه</w:t>
      </w:r>
      <w:r w:rsidR="00D93909">
        <w:rPr>
          <w:rFonts w:hint="cs"/>
          <w:sz w:val="28"/>
          <w:szCs w:val="28"/>
          <w:rtl/>
        </w:rPr>
        <w:t xml:space="preserve"> </w:t>
      </w:r>
      <w:r>
        <w:rPr>
          <w:rFonts w:hint="cs"/>
          <w:sz w:val="28"/>
          <w:szCs w:val="28"/>
          <w:rtl/>
        </w:rPr>
        <w:t>رونوشت به پیمانکار، ارسال کند. چنانچه برنامه زمانی تفصیلی ارائه شده توسط پیمانکار به مهندس مشاور، با</w:t>
      </w:r>
      <w:r w:rsidR="00D93909">
        <w:rPr>
          <w:rFonts w:hint="cs"/>
          <w:sz w:val="28"/>
          <w:szCs w:val="28"/>
          <w:rtl/>
        </w:rPr>
        <w:t xml:space="preserve"> </w:t>
      </w:r>
      <w:r>
        <w:rPr>
          <w:rFonts w:hint="cs"/>
          <w:sz w:val="28"/>
          <w:szCs w:val="28"/>
          <w:rtl/>
        </w:rPr>
        <w:t>برنامه زمانی کلی انطباق نداشته باشد، مهندس مشاور ظرف مهلت یاد شده، برنامه زمانی را با کسب نظر پیمانکار تصحیح کرده و برای تایید و ابلاغ، به کارفرما، همراه با نسخه رونوشت به پیمانکار</w:t>
      </w:r>
      <w:r w:rsidR="00D06917">
        <w:rPr>
          <w:rFonts w:hint="cs"/>
          <w:sz w:val="28"/>
          <w:szCs w:val="28"/>
          <w:rtl/>
        </w:rPr>
        <w:t>، ارسال می کند. کارفرما ظرف مدت</w:t>
      </w:r>
      <w:r>
        <w:rPr>
          <w:rFonts w:hint="cs"/>
          <w:sz w:val="28"/>
          <w:szCs w:val="28"/>
          <w:rtl/>
        </w:rPr>
        <w:t xml:space="preserve"> حداکثر ۷ روز، برنامه زمانی تفصیلی را بررسی و در صورت تایید، با مهر «تصویب برای</w:t>
      </w:r>
      <w:r w:rsidR="00D93909">
        <w:rPr>
          <w:rFonts w:hint="cs"/>
          <w:sz w:val="28"/>
          <w:szCs w:val="28"/>
          <w:rtl/>
        </w:rPr>
        <w:t xml:space="preserve"> </w:t>
      </w:r>
      <w:r w:rsidR="00D06917">
        <w:rPr>
          <w:rFonts w:hint="cs"/>
          <w:sz w:val="28"/>
          <w:szCs w:val="28"/>
          <w:rtl/>
        </w:rPr>
        <w:t>اجرا</w:t>
      </w:r>
      <w:r>
        <w:rPr>
          <w:rFonts w:hint="cs"/>
          <w:sz w:val="28"/>
          <w:szCs w:val="28"/>
          <w:rtl/>
        </w:rPr>
        <w:t xml:space="preserve">» به </w:t>
      </w:r>
      <w:r w:rsidR="00D06917">
        <w:rPr>
          <w:rFonts w:hint="cs"/>
          <w:sz w:val="28"/>
          <w:szCs w:val="28"/>
          <w:rtl/>
        </w:rPr>
        <w:t>پیمانکار و مهندس مشاور ابلاغ می</w:t>
      </w:r>
      <w:r w:rsidR="00D06917">
        <w:rPr>
          <w:sz w:val="28"/>
          <w:szCs w:val="28"/>
          <w:rtl/>
        </w:rPr>
        <w:softHyphen/>
      </w:r>
      <w:r>
        <w:rPr>
          <w:rFonts w:hint="cs"/>
          <w:sz w:val="28"/>
          <w:szCs w:val="28"/>
          <w:rtl/>
        </w:rPr>
        <w:t>کند. در صورت عدم تایید کارفرما، مراتب طی همین مدت با ذکر دلیل، جهت اصلاح به مهندس مشاور اعلام می شود.</w:t>
      </w:r>
    </w:p>
    <w:p w14:paraId="2D3A8284" w14:textId="77777777" w:rsidR="00D06917" w:rsidRDefault="00AF606B" w:rsidP="00D93909">
      <w:pPr>
        <w:spacing w:line="276" w:lineRule="auto"/>
        <w:ind w:left="-568" w:right="142"/>
        <w:jc w:val="both"/>
        <w:rPr>
          <w:sz w:val="28"/>
          <w:szCs w:val="28"/>
          <w:rtl/>
        </w:rPr>
      </w:pPr>
      <w:r>
        <w:rPr>
          <w:rFonts w:hint="cs"/>
          <w:sz w:val="28"/>
          <w:szCs w:val="28"/>
          <w:rtl/>
        </w:rPr>
        <w:t>چنانچه پس از ۲۸ روز از تحویل برنامه زمانی تفصیلی توسط پیمانکار، برنامه تفصیلی مصوب کارفرما توسط وی</w:t>
      </w:r>
      <w:r w:rsidR="00D93909">
        <w:rPr>
          <w:rFonts w:hint="cs"/>
          <w:sz w:val="28"/>
          <w:szCs w:val="28"/>
          <w:rtl/>
        </w:rPr>
        <w:t xml:space="preserve"> </w:t>
      </w:r>
      <w:r>
        <w:rPr>
          <w:rFonts w:hint="cs"/>
          <w:sz w:val="28"/>
          <w:szCs w:val="28"/>
          <w:rtl/>
        </w:rPr>
        <w:t xml:space="preserve">ابلاغ نشود، برنامه زمانی تفصیلی ارائه شده توسط پیمانکار یا اصلاح شده توسط مشاور (هر یک که در مهلت مقرر و موخر باشد)، مصوب تلقی می‌شود. </w:t>
      </w:r>
    </w:p>
    <w:p w14:paraId="38ADC983" w14:textId="77777777" w:rsidR="00AF606B" w:rsidRDefault="00AF606B" w:rsidP="00D93909">
      <w:pPr>
        <w:spacing w:line="276" w:lineRule="auto"/>
        <w:ind w:left="-568" w:right="142"/>
        <w:jc w:val="both"/>
        <w:rPr>
          <w:sz w:val="28"/>
          <w:szCs w:val="28"/>
          <w:rtl/>
        </w:rPr>
      </w:pPr>
      <w:r>
        <w:rPr>
          <w:rFonts w:hint="cs"/>
          <w:sz w:val="28"/>
          <w:szCs w:val="28"/>
          <w:rtl/>
        </w:rPr>
        <w:t xml:space="preserve">چنانچه در حین اجرای کار، تغییراتی در مشخصات فنی، نقشه های اجرایی و مقادیر کار به پیمانکار ابلاغ شود یا آزادسازی زمین و رفع موانع طبق برنامه زمانی محقق نشود به نحوی که باعث نیاز به تغییر در برنامه زمانی تفصیلی باشد، اعمال تغییرات در برنامه </w:t>
      </w:r>
      <w:r w:rsidR="00966050">
        <w:rPr>
          <w:rFonts w:hint="cs"/>
          <w:sz w:val="28"/>
          <w:szCs w:val="28"/>
          <w:rtl/>
        </w:rPr>
        <w:t xml:space="preserve">زمانی </w:t>
      </w:r>
      <w:r>
        <w:rPr>
          <w:rFonts w:hint="cs"/>
          <w:sz w:val="28"/>
          <w:szCs w:val="28"/>
          <w:rtl/>
        </w:rPr>
        <w:t>تفصیلی با درخواست پیمانکار یا اعلام مهندس مشاور، توس</w:t>
      </w:r>
      <w:r w:rsidR="00FD1A71">
        <w:rPr>
          <w:rFonts w:hint="cs"/>
          <w:sz w:val="28"/>
          <w:szCs w:val="28"/>
          <w:rtl/>
        </w:rPr>
        <w:t>ط پیمانکار طبق روال فوق صورت می</w:t>
      </w:r>
      <w:r w:rsidR="00FD1A71">
        <w:rPr>
          <w:sz w:val="28"/>
          <w:szCs w:val="28"/>
          <w:rtl/>
        </w:rPr>
        <w:softHyphen/>
      </w:r>
      <w:r>
        <w:rPr>
          <w:rFonts w:hint="cs"/>
          <w:sz w:val="28"/>
          <w:szCs w:val="28"/>
          <w:rtl/>
        </w:rPr>
        <w:t>گیرد.</w:t>
      </w:r>
    </w:p>
    <w:p w14:paraId="7E186BF8" w14:textId="77777777" w:rsidR="00AF606B" w:rsidRDefault="00AF606B" w:rsidP="00D93909">
      <w:pPr>
        <w:spacing w:line="276" w:lineRule="auto"/>
        <w:ind w:left="-568" w:right="142"/>
        <w:jc w:val="both"/>
        <w:rPr>
          <w:sz w:val="28"/>
          <w:szCs w:val="28"/>
          <w:rtl/>
        </w:rPr>
      </w:pPr>
      <w:r>
        <w:rPr>
          <w:rFonts w:hint="cs"/>
          <w:sz w:val="28"/>
          <w:szCs w:val="28"/>
          <w:rtl/>
        </w:rPr>
        <w:t>به جهت مستندسازی و شفافیت کارها، لازم است حداکثر هر شش ماه یک بار به تاخیرات (نسبت به آخرین برنامه زمانی تفصیلی مصوب) رسیدگی و میزان تاخیرات</w:t>
      </w:r>
      <w:r w:rsidR="00FD1A71">
        <w:rPr>
          <w:rFonts w:hint="cs"/>
          <w:sz w:val="28"/>
          <w:szCs w:val="28"/>
          <w:rtl/>
        </w:rPr>
        <w:t xml:space="preserve"> مجاز</w:t>
      </w:r>
      <w:r>
        <w:rPr>
          <w:rFonts w:hint="cs"/>
          <w:sz w:val="28"/>
          <w:szCs w:val="28"/>
          <w:rtl/>
        </w:rPr>
        <w:t xml:space="preserve"> و غیرمجاز مشخص و مستند شود. به این منظور، پیمانکار باید در پایان هر دوره حداکثر شش ماهه، گزارش تاخیرات را با ارائه محاسبات و دلایل توجیهی، به مهندس مشاور تسلیم کند. میزان تاخیرات مجاز و غیر مجاز که توسط مهندس مشاور و با رسیدگی به دلایل پیمانکار تعیین می شود، پس از تصویب کارفرما در مدت پیمان ملاک عمل بوده و در پایان</w:t>
      </w:r>
      <w:r w:rsidR="00FD1A71">
        <w:rPr>
          <w:rFonts w:hint="cs"/>
          <w:sz w:val="28"/>
          <w:szCs w:val="28"/>
          <w:rtl/>
        </w:rPr>
        <w:t xml:space="preserve"> پیمان</w:t>
      </w:r>
      <w:r>
        <w:rPr>
          <w:rFonts w:hint="cs"/>
          <w:sz w:val="28"/>
          <w:szCs w:val="28"/>
          <w:rtl/>
        </w:rPr>
        <w:t xml:space="preserve"> نیز به عنوان مستندات رسیدگ</w:t>
      </w:r>
      <w:r w:rsidR="00FD1A71">
        <w:rPr>
          <w:rFonts w:hint="cs"/>
          <w:sz w:val="28"/>
          <w:szCs w:val="28"/>
          <w:rtl/>
        </w:rPr>
        <w:t>ی به تاخیرات، مبنای عمل قرار می</w:t>
      </w:r>
      <w:r w:rsidR="00FD1A71">
        <w:rPr>
          <w:sz w:val="28"/>
          <w:szCs w:val="28"/>
          <w:rtl/>
        </w:rPr>
        <w:softHyphen/>
      </w:r>
      <w:r>
        <w:rPr>
          <w:rFonts w:hint="cs"/>
          <w:sz w:val="28"/>
          <w:szCs w:val="28"/>
          <w:rtl/>
        </w:rPr>
        <w:t>گیرد. زمان رسیدگی توسط مشاور و اظهار نظر و تصویب توسط کارفرما برای هر دوره شش ماهه، حداکثر یک ماه ار تاریخ ارائه گزارش تاخیرات توسط پیمانکار می باشد.</w:t>
      </w:r>
    </w:p>
    <w:p w14:paraId="09F310F1" w14:textId="77777777" w:rsidR="00D93909" w:rsidRPr="007B5141" w:rsidRDefault="00D93909" w:rsidP="00D93909">
      <w:pPr>
        <w:spacing w:line="276" w:lineRule="auto"/>
        <w:ind w:left="-568" w:right="142"/>
        <w:jc w:val="both"/>
        <w:rPr>
          <w:sz w:val="28"/>
          <w:szCs w:val="28"/>
          <w:rtl/>
        </w:rPr>
      </w:pPr>
    </w:p>
    <w:p w14:paraId="4CDDAD2A"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9- تعدیل آحاد بها</w:t>
      </w:r>
    </w:p>
    <w:p w14:paraId="6F490643" w14:textId="77777777" w:rsidR="00AF606B" w:rsidRDefault="00AA3B2E" w:rsidP="00D93909">
      <w:pPr>
        <w:spacing w:line="276" w:lineRule="auto"/>
        <w:ind w:left="-568" w:right="142"/>
        <w:jc w:val="both"/>
        <w:rPr>
          <w:sz w:val="28"/>
          <w:szCs w:val="28"/>
          <w:rtl/>
        </w:rPr>
      </w:pPr>
      <w:r>
        <w:rPr>
          <w:rFonts w:hint="cs"/>
          <w:sz w:val="28"/>
          <w:szCs w:val="28"/>
          <w:rtl/>
        </w:rPr>
        <w:t>به قیمت</w:t>
      </w:r>
      <w:r>
        <w:rPr>
          <w:sz w:val="28"/>
          <w:szCs w:val="28"/>
          <w:rtl/>
        </w:rPr>
        <w:softHyphen/>
      </w:r>
      <w:r w:rsidR="00AF606B">
        <w:rPr>
          <w:rFonts w:hint="cs"/>
          <w:sz w:val="28"/>
          <w:szCs w:val="28"/>
          <w:rtl/>
        </w:rPr>
        <w:t>های این پیمان، مطابق فصول</w:t>
      </w:r>
      <w:r>
        <w:rPr>
          <w:rFonts w:hint="cs"/>
          <w:sz w:val="28"/>
          <w:szCs w:val="28"/>
          <w:rtl/>
        </w:rPr>
        <w:t xml:space="preserve"> و فهرست</w:t>
      </w:r>
      <w:r w:rsidR="00AF606B">
        <w:rPr>
          <w:rFonts w:hint="cs"/>
          <w:sz w:val="28"/>
          <w:szCs w:val="28"/>
          <w:rtl/>
        </w:rPr>
        <w:t xml:space="preserve"> تعیین شده برای هر فعالیت در جدول ساختار شکست کار، بر طبق ضوابط بخشنامه شماره 173073/101 مورخ 15</w:t>
      </w:r>
      <w:r>
        <w:rPr>
          <w:rFonts w:hint="cs"/>
          <w:sz w:val="28"/>
          <w:szCs w:val="28"/>
          <w:rtl/>
        </w:rPr>
        <w:t>/09/1382 تعدیل آحاد بها تعلق می</w:t>
      </w:r>
      <w:r>
        <w:rPr>
          <w:sz w:val="28"/>
          <w:szCs w:val="28"/>
          <w:rtl/>
        </w:rPr>
        <w:softHyphen/>
      </w:r>
      <w:r w:rsidR="00AF606B">
        <w:rPr>
          <w:rFonts w:hint="cs"/>
          <w:sz w:val="28"/>
          <w:szCs w:val="28"/>
          <w:rtl/>
        </w:rPr>
        <w:t>گیرد.</w:t>
      </w:r>
    </w:p>
    <w:p w14:paraId="5F8228A8" w14:textId="77777777" w:rsidR="00AF606B" w:rsidRDefault="00AF606B" w:rsidP="00D93909">
      <w:pPr>
        <w:spacing w:line="276" w:lineRule="auto"/>
        <w:ind w:left="-568" w:right="142"/>
        <w:jc w:val="both"/>
        <w:rPr>
          <w:sz w:val="28"/>
          <w:szCs w:val="28"/>
          <w:rtl/>
        </w:rPr>
      </w:pPr>
      <w:r w:rsidRPr="00CD3D29">
        <w:rPr>
          <w:rFonts w:hint="cs"/>
          <w:b/>
          <w:bCs/>
          <w:sz w:val="24"/>
          <w:szCs w:val="24"/>
          <w:rtl/>
        </w:rPr>
        <w:t>تبصره 1:</w:t>
      </w:r>
      <w:r>
        <w:rPr>
          <w:rFonts w:hint="cs"/>
          <w:sz w:val="28"/>
          <w:szCs w:val="28"/>
          <w:rtl/>
        </w:rPr>
        <w:t xml:space="preserve"> در خصوص تغییرات موضوع ماده 13، در صورتی که تغییر مربوط به جزئیات کار و یا افزایش متراژ کارهای مندرج در جدول بند «الف» ماده 12 باشد، تعدیل بر</w:t>
      </w:r>
      <w:r w:rsidR="00CD3D29">
        <w:rPr>
          <w:rFonts w:hint="cs"/>
          <w:sz w:val="28"/>
          <w:szCs w:val="28"/>
          <w:rtl/>
        </w:rPr>
        <w:t xml:space="preserve"> اساس شاخص های همان بخش از کار</w:t>
      </w:r>
      <w:r>
        <w:rPr>
          <w:rFonts w:hint="cs"/>
          <w:sz w:val="28"/>
          <w:szCs w:val="28"/>
          <w:rtl/>
        </w:rPr>
        <w:t xml:space="preserve"> که در ساختار شکست درج شده است، انجام می پذیرد.</w:t>
      </w:r>
    </w:p>
    <w:p w14:paraId="1F5E99AA" w14:textId="77777777" w:rsidR="00AF606B" w:rsidRDefault="00AF606B" w:rsidP="00CD3D29">
      <w:pPr>
        <w:spacing w:line="276" w:lineRule="auto"/>
        <w:ind w:left="-568" w:right="142"/>
        <w:jc w:val="both"/>
        <w:rPr>
          <w:sz w:val="28"/>
          <w:szCs w:val="28"/>
          <w:rtl/>
        </w:rPr>
      </w:pPr>
      <w:r w:rsidRPr="00CD3D29">
        <w:rPr>
          <w:rFonts w:hint="cs"/>
          <w:b/>
          <w:bCs/>
          <w:sz w:val="24"/>
          <w:szCs w:val="24"/>
          <w:rtl/>
        </w:rPr>
        <w:t>تبصره ۲:</w:t>
      </w:r>
      <w:r>
        <w:rPr>
          <w:rFonts w:hint="cs"/>
          <w:sz w:val="28"/>
          <w:szCs w:val="28"/>
          <w:rtl/>
        </w:rPr>
        <w:t xml:space="preserve"> برای کارهای جدید ابلاغی که بهای واحد آن ها در فهر</w:t>
      </w:r>
      <w:r w:rsidR="00CD3D29">
        <w:rPr>
          <w:rFonts w:hint="cs"/>
          <w:sz w:val="28"/>
          <w:szCs w:val="28"/>
          <w:rtl/>
        </w:rPr>
        <w:t>ست بهای منضم به پیمان موجود نمی</w:t>
      </w:r>
      <w:r w:rsidR="00CD3D29">
        <w:rPr>
          <w:sz w:val="28"/>
          <w:szCs w:val="28"/>
          <w:rtl/>
        </w:rPr>
        <w:softHyphen/>
      </w:r>
      <w:r>
        <w:rPr>
          <w:rFonts w:hint="cs"/>
          <w:sz w:val="28"/>
          <w:szCs w:val="28"/>
          <w:rtl/>
        </w:rPr>
        <w:t xml:space="preserve">باشد، در زمان تعیین قیمت جدید، رشته و </w:t>
      </w:r>
      <w:r w:rsidR="00CD3D29">
        <w:rPr>
          <w:rFonts w:hint="cs"/>
          <w:sz w:val="28"/>
          <w:szCs w:val="28"/>
          <w:rtl/>
        </w:rPr>
        <w:t>فصل متناظر برای استفاده از شاخص</w:t>
      </w:r>
      <w:r w:rsidR="00CD3D29">
        <w:rPr>
          <w:sz w:val="28"/>
          <w:szCs w:val="28"/>
          <w:rtl/>
        </w:rPr>
        <w:softHyphen/>
      </w:r>
      <w:r>
        <w:rPr>
          <w:rFonts w:hint="cs"/>
          <w:sz w:val="28"/>
          <w:szCs w:val="28"/>
          <w:rtl/>
        </w:rPr>
        <w:t>های تعدیل تعیین می شود. در صورتی که کار جدید، ترکیبی از چند فصل باشد، فصلی که بیشترین وزن را (در زمان تعیین قیمت) دارد ملاک شاخص تعدیل قرار می</w:t>
      </w:r>
      <w:r w:rsidR="00CD3D29">
        <w:rPr>
          <w:sz w:val="28"/>
          <w:szCs w:val="28"/>
          <w:rtl/>
        </w:rPr>
        <w:softHyphen/>
      </w:r>
      <w:r>
        <w:rPr>
          <w:rFonts w:hint="cs"/>
          <w:sz w:val="28"/>
          <w:szCs w:val="28"/>
          <w:rtl/>
        </w:rPr>
        <w:t>گیرد.</w:t>
      </w:r>
    </w:p>
    <w:p w14:paraId="0B39C010" w14:textId="77777777" w:rsidR="00D93909" w:rsidRPr="005968E3" w:rsidRDefault="00D93909" w:rsidP="00D93909">
      <w:pPr>
        <w:spacing w:line="276" w:lineRule="auto"/>
        <w:ind w:left="-568" w:right="142"/>
        <w:jc w:val="both"/>
        <w:rPr>
          <w:rFonts w:cs="B Titr"/>
          <w:sz w:val="24"/>
          <w:szCs w:val="24"/>
          <w:rtl/>
        </w:rPr>
      </w:pPr>
    </w:p>
    <w:p w14:paraId="4189ED38" w14:textId="77777777" w:rsidR="00AF606B" w:rsidRPr="005968E3" w:rsidRDefault="00AF606B" w:rsidP="00D93909">
      <w:pPr>
        <w:spacing w:line="276" w:lineRule="auto"/>
        <w:ind w:left="-568" w:right="142"/>
        <w:jc w:val="both"/>
        <w:rPr>
          <w:rFonts w:cs="B Titr"/>
          <w:b/>
          <w:bCs/>
          <w:sz w:val="24"/>
          <w:szCs w:val="24"/>
          <w:rtl/>
        </w:rPr>
      </w:pPr>
      <w:r w:rsidRPr="005968E3">
        <w:rPr>
          <w:rFonts w:cs="B Titr" w:hint="cs"/>
          <w:b/>
          <w:bCs/>
          <w:sz w:val="24"/>
          <w:szCs w:val="24"/>
          <w:rtl/>
        </w:rPr>
        <w:t>ماده 10- رییس کارگاه</w:t>
      </w:r>
    </w:p>
    <w:p w14:paraId="635E5B27" w14:textId="77777777" w:rsidR="00AF606B" w:rsidRDefault="00AF606B" w:rsidP="00D93909">
      <w:pPr>
        <w:spacing w:line="276" w:lineRule="auto"/>
        <w:ind w:left="-568" w:right="142"/>
        <w:jc w:val="both"/>
        <w:rPr>
          <w:sz w:val="28"/>
          <w:szCs w:val="28"/>
          <w:rtl/>
        </w:rPr>
      </w:pPr>
      <w:r w:rsidRPr="00645072">
        <w:rPr>
          <w:rFonts w:hint="cs"/>
          <w:sz w:val="28"/>
          <w:szCs w:val="28"/>
          <w:rtl/>
        </w:rPr>
        <w:lastRenderedPageBreak/>
        <w:t>پیمانکار باید قبل از شروع عملیات اجرایی، فردی را که واجد شرایط</w:t>
      </w:r>
      <w:r>
        <w:rPr>
          <w:rFonts w:hint="cs"/>
          <w:sz w:val="28"/>
          <w:szCs w:val="28"/>
          <w:rtl/>
        </w:rPr>
        <w:t xml:space="preserve"> قابل اندازه گیری زیر </w:t>
      </w:r>
      <w:r w:rsidR="00CD3D29">
        <w:rPr>
          <w:rFonts w:hint="cs"/>
          <w:sz w:val="28"/>
          <w:szCs w:val="28"/>
          <w:rtl/>
        </w:rPr>
        <w:t>باشد، با ارسال مدارک تعیین شده</w:t>
      </w:r>
      <w:r>
        <w:rPr>
          <w:rFonts w:hint="cs"/>
          <w:sz w:val="28"/>
          <w:szCs w:val="28"/>
          <w:rtl/>
        </w:rPr>
        <w:t xml:space="preserve"> به منظور تصدی ریاست کارگاه به مهندس مشاور و کارفرما معرفی کند:</w:t>
      </w:r>
    </w:p>
    <w:p w14:paraId="35DBD0E5" w14:textId="77777777" w:rsidR="00AF606B" w:rsidRDefault="00AF606B" w:rsidP="00D93909">
      <w:pPr>
        <w:spacing w:line="276" w:lineRule="auto"/>
        <w:ind w:left="-568" w:right="142"/>
        <w:jc w:val="both"/>
        <w:rPr>
          <w:sz w:val="28"/>
          <w:szCs w:val="28"/>
          <w:rtl/>
        </w:rPr>
      </w:pPr>
      <w:r w:rsidRPr="00CD3D29">
        <w:rPr>
          <w:rFonts w:hint="cs"/>
          <w:b/>
          <w:bCs/>
          <w:sz w:val="24"/>
          <w:szCs w:val="24"/>
          <w:rtl/>
        </w:rPr>
        <w:t>الف-</w:t>
      </w:r>
      <w:r w:rsidR="00524E63">
        <w:rPr>
          <w:rFonts w:hint="cs"/>
          <w:sz w:val="28"/>
          <w:szCs w:val="28"/>
          <w:rtl/>
        </w:rPr>
        <w:t xml:space="preserve"> </w:t>
      </w:r>
      <w:r>
        <w:rPr>
          <w:rFonts w:hint="cs"/>
          <w:sz w:val="28"/>
          <w:szCs w:val="28"/>
          <w:rtl/>
        </w:rPr>
        <w:t xml:space="preserve">مدرک تحصیلی در رشته ............................... </w:t>
      </w:r>
      <w:r w:rsidR="00CD3D29">
        <w:rPr>
          <w:rFonts w:hint="cs"/>
          <w:sz w:val="28"/>
          <w:szCs w:val="28"/>
          <w:rtl/>
        </w:rPr>
        <w:t xml:space="preserve">مقطع .......................... </w:t>
      </w:r>
      <w:r>
        <w:rPr>
          <w:rFonts w:hint="cs"/>
          <w:sz w:val="28"/>
          <w:szCs w:val="28"/>
          <w:rtl/>
        </w:rPr>
        <w:t>؛</w:t>
      </w:r>
    </w:p>
    <w:p w14:paraId="4CE99FFB" w14:textId="77777777" w:rsidR="00AF606B" w:rsidRDefault="00AF606B" w:rsidP="00515713">
      <w:pPr>
        <w:spacing w:line="276" w:lineRule="auto"/>
        <w:ind w:left="-568" w:right="142"/>
        <w:jc w:val="both"/>
        <w:rPr>
          <w:sz w:val="28"/>
          <w:szCs w:val="28"/>
          <w:rtl/>
        </w:rPr>
      </w:pPr>
      <w:r w:rsidRPr="00CD3D29">
        <w:rPr>
          <w:rFonts w:hint="cs"/>
          <w:b/>
          <w:bCs/>
          <w:sz w:val="24"/>
          <w:szCs w:val="24"/>
          <w:rtl/>
        </w:rPr>
        <w:t>ب-</w:t>
      </w:r>
      <w:r w:rsidR="00524E63">
        <w:rPr>
          <w:rFonts w:hint="cs"/>
          <w:sz w:val="28"/>
          <w:szCs w:val="28"/>
          <w:rtl/>
        </w:rPr>
        <w:t xml:space="preserve"> </w:t>
      </w:r>
      <w:r>
        <w:rPr>
          <w:rFonts w:hint="cs"/>
          <w:sz w:val="28"/>
          <w:szCs w:val="28"/>
          <w:rtl/>
        </w:rPr>
        <w:t>سابقه مفید در زمینه .................................... به مدت حداقل ............. سال؛</w:t>
      </w:r>
    </w:p>
    <w:p w14:paraId="39AB4244" w14:textId="77777777" w:rsidR="00AF606B" w:rsidRDefault="00AF606B" w:rsidP="00515713">
      <w:pPr>
        <w:spacing w:line="276" w:lineRule="auto"/>
        <w:ind w:left="-568" w:right="142"/>
        <w:jc w:val="both"/>
        <w:rPr>
          <w:sz w:val="28"/>
          <w:szCs w:val="28"/>
          <w:rtl/>
        </w:rPr>
      </w:pPr>
      <w:r w:rsidRPr="00CD3D29">
        <w:rPr>
          <w:rFonts w:hint="cs"/>
          <w:b/>
          <w:bCs/>
          <w:sz w:val="24"/>
          <w:szCs w:val="24"/>
          <w:rtl/>
        </w:rPr>
        <w:t>ج-</w:t>
      </w:r>
      <w:r w:rsidR="00CD3D29">
        <w:rPr>
          <w:rFonts w:hint="cs"/>
          <w:sz w:val="28"/>
          <w:szCs w:val="28"/>
          <w:rtl/>
        </w:rPr>
        <w:t xml:space="preserve"> </w:t>
      </w:r>
      <w:r>
        <w:rPr>
          <w:rFonts w:hint="cs"/>
          <w:sz w:val="28"/>
          <w:szCs w:val="28"/>
          <w:rtl/>
        </w:rPr>
        <w:t>.........................................................</w:t>
      </w:r>
      <w:r w:rsidR="00CD3D29" w:rsidRPr="00CD3D29">
        <w:rPr>
          <w:rFonts w:hint="cs"/>
          <w:sz w:val="28"/>
          <w:szCs w:val="28"/>
          <w:rtl/>
        </w:rPr>
        <w:t xml:space="preserve"> </w:t>
      </w:r>
      <w:r w:rsidR="00CD3D29">
        <w:rPr>
          <w:rFonts w:hint="cs"/>
          <w:sz w:val="28"/>
          <w:szCs w:val="28"/>
          <w:rtl/>
        </w:rPr>
        <w:t>؛</w:t>
      </w:r>
    </w:p>
    <w:p w14:paraId="7A19FB9F" w14:textId="77777777" w:rsidR="00AF606B" w:rsidRDefault="00AF606B" w:rsidP="00357F71">
      <w:pPr>
        <w:spacing w:line="276" w:lineRule="auto"/>
        <w:ind w:left="-568" w:right="142"/>
        <w:jc w:val="both"/>
        <w:rPr>
          <w:sz w:val="28"/>
          <w:szCs w:val="28"/>
          <w:rtl/>
        </w:rPr>
      </w:pPr>
      <w:r>
        <w:rPr>
          <w:rFonts w:hint="cs"/>
          <w:sz w:val="28"/>
          <w:szCs w:val="28"/>
          <w:rtl/>
        </w:rPr>
        <w:t>انطباق صلاحیت فرد معرفی شده به عنوان رییس کارگاه با شرایط اعلام شده، ظرف مدت حداکثر 14 روز از</w:t>
      </w:r>
      <w:r w:rsidR="00357F71">
        <w:rPr>
          <w:rFonts w:hint="cs"/>
          <w:sz w:val="28"/>
          <w:szCs w:val="28"/>
          <w:rtl/>
        </w:rPr>
        <w:t xml:space="preserve"> </w:t>
      </w:r>
      <w:r>
        <w:rPr>
          <w:rFonts w:hint="cs"/>
          <w:sz w:val="28"/>
          <w:szCs w:val="28"/>
          <w:rtl/>
        </w:rPr>
        <w:t>تاریخ تحویل مدارک توسط پیمانکار، توسط مهندس مشاور بررسی و نتیجه با ذکر دلیل به کارفرما و پیمانکار اعلام می شود. چنانچه عدم انطباق صلاحیت فرد معرفی شده ظرف مدت مذکور ابلاغ نگردد، به منزله تایید صلاحیت رییس کارگاه می باشد.</w:t>
      </w:r>
    </w:p>
    <w:p w14:paraId="51D7098F" w14:textId="77777777" w:rsidR="00AF606B" w:rsidRDefault="00AF606B" w:rsidP="00515713">
      <w:pPr>
        <w:spacing w:line="276" w:lineRule="auto"/>
        <w:ind w:left="-568" w:right="142"/>
        <w:jc w:val="both"/>
        <w:rPr>
          <w:b/>
          <w:bCs/>
          <w:sz w:val="26"/>
          <w:szCs w:val="26"/>
          <w:rtl/>
        </w:rPr>
      </w:pPr>
      <w:r w:rsidRPr="00CD3D29">
        <w:rPr>
          <w:rFonts w:hint="cs"/>
          <w:b/>
          <w:bCs/>
          <w:sz w:val="24"/>
          <w:szCs w:val="24"/>
          <w:rtl/>
        </w:rPr>
        <w:t>تبصره 1:</w:t>
      </w:r>
      <w:r>
        <w:rPr>
          <w:rFonts w:hint="cs"/>
          <w:b/>
          <w:bCs/>
          <w:sz w:val="26"/>
          <w:szCs w:val="26"/>
          <w:rtl/>
        </w:rPr>
        <w:t xml:space="preserve"> </w:t>
      </w:r>
      <w:r w:rsidRPr="00DF08DC">
        <w:rPr>
          <w:rFonts w:hint="cs"/>
          <w:sz w:val="28"/>
          <w:szCs w:val="28"/>
          <w:rtl/>
        </w:rPr>
        <w:t>در مرحله شروع کار</w:t>
      </w:r>
      <w:r>
        <w:rPr>
          <w:rFonts w:hint="cs"/>
          <w:sz w:val="28"/>
          <w:szCs w:val="28"/>
          <w:rtl/>
        </w:rPr>
        <w:t>، در صورت عدم معرفی رییس کارگاه دارای صلاحیت با شرایط فوق توسط پیمانکار و شروع به کار وی یا عدم تایید رییس کارگاه معرفی شده توسط کارفرما، پرداخت صورت وضعیت های موقت امکان پذیر نیست.</w:t>
      </w:r>
    </w:p>
    <w:p w14:paraId="41968419" w14:textId="77777777" w:rsidR="00AF606B" w:rsidRDefault="00AF606B" w:rsidP="00F81870">
      <w:pPr>
        <w:spacing w:line="276" w:lineRule="auto"/>
        <w:ind w:left="-568" w:right="142"/>
        <w:jc w:val="both"/>
        <w:rPr>
          <w:sz w:val="28"/>
          <w:szCs w:val="28"/>
          <w:rtl/>
        </w:rPr>
      </w:pPr>
      <w:r w:rsidRPr="00CD3D29">
        <w:rPr>
          <w:rFonts w:hint="cs"/>
          <w:b/>
          <w:bCs/>
          <w:sz w:val="24"/>
          <w:szCs w:val="24"/>
          <w:rtl/>
        </w:rPr>
        <w:t>تبصره 2:</w:t>
      </w:r>
      <w:r>
        <w:rPr>
          <w:rFonts w:hint="cs"/>
          <w:b/>
          <w:bCs/>
          <w:sz w:val="26"/>
          <w:szCs w:val="26"/>
          <w:rtl/>
        </w:rPr>
        <w:t xml:space="preserve"> </w:t>
      </w:r>
      <w:r w:rsidRPr="00A40F14">
        <w:rPr>
          <w:rFonts w:hint="cs"/>
          <w:sz w:val="28"/>
          <w:szCs w:val="28"/>
          <w:rtl/>
        </w:rPr>
        <w:t>رییس کارگاه باید در زمان فعالیت کارگاه،</w:t>
      </w:r>
      <w:r>
        <w:rPr>
          <w:rFonts w:hint="cs"/>
          <w:b/>
          <w:bCs/>
          <w:sz w:val="26"/>
          <w:szCs w:val="26"/>
          <w:rtl/>
        </w:rPr>
        <w:t xml:space="preserve"> </w:t>
      </w:r>
      <w:r w:rsidRPr="00A40F14">
        <w:rPr>
          <w:rFonts w:hint="cs"/>
          <w:sz w:val="28"/>
          <w:szCs w:val="28"/>
          <w:rtl/>
        </w:rPr>
        <w:t>در کارگاه حاضر باشد.</w:t>
      </w:r>
      <w:r>
        <w:rPr>
          <w:rFonts w:hint="cs"/>
          <w:b/>
          <w:bCs/>
          <w:sz w:val="26"/>
          <w:szCs w:val="26"/>
          <w:rtl/>
        </w:rPr>
        <w:t xml:space="preserve"> </w:t>
      </w:r>
      <w:r w:rsidRPr="00A40F14">
        <w:rPr>
          <w:rFonts w:hint="cs"/>
          <w:sz w:val="28"/>
          <w:szCs w:val="28"/>
          <w:rtl/>
        </w:rPr>
        <w:t>چنانچه رییس کارگاه بدون جایگزین مناسب، در کارگاه حاضر نباشد،</w:t>
      </w:r>
      <w:r>
        <w:rPr>
          <w:rFonts w:hint="cs"/>
          <w:sz w:val="28"/>
          <w:szCs w:val="28"/>
          <w:rtl/>
        </w:rPr>
        <w:t xml:space="preserve"> به ازای هر روز، معادل 0002/0 مبلغ اولیه پیمان</w:t>
      </w:r>
      <w:r w:rsidR="00F81870">
        <w:rPr>
          <w:rFonts w:hint="cs"/>
          <w:sz w:val="28"/>
          <w:szCs w:val="28"/>
          <w:rtl/>
        </w:rPr>
        <w:t>،</w:t>
      </w:r>
      <w:r>
        <w:rPr>
          <w:rFonts w:hint="cs"/>
          <w:sz w:val="28"/>
          <w:szCs w:val="28"/>
          <w:rtl/>
        </w:rPr>
        <w:t xml:space="preserve"> تا سقف 004/0 مبلغ اولیه پیمان، از مطالبات پیمانکار کسر می شود. در صورتی که رییس کارگاه در مجموع به مدت حداکثر 15 روز کاری</w:t>
      </w:r>
      <w:r w:rsidR="00F81870">
        <w:rPr>
          <w:rFonts w:hint="cs"/>
          <w:sz w:val="28"/>
          <w:szCs w:val="28"/>
          <w:rtl/>
        </w:rPr>
        <w:t xml:space="preserve"> </w:t>
      </w:r>
      <w:r>
        <w:rPr>
          <w:rFonts w:hint="cs"/>
          <w:sz w:val="28"/>
          <w:szCs w:val="28"/>
          <w:rtl/>
        </w:rPr>
        <w:t>پیوسته یا 21 روز کاری پراکنده (هرکدام زودتر محقق شود)، بدون جایگزین موقت و مناسب در کارگاه حاضر نباشد، کارفرما می تواند بر اساس ماده 15 پیمان حاضر و ماده 47 شرایط عمومی پیمان، نسبت به فسخ پیمان اقدام کند.</w:t>
      </w:r>
    </w:p>
    <w:p w14:paraId="4656820E" w14:textId="77777777" w:rsidR="00AF606B" w:rsidRDefault="00AF606B" w:rsidP="00515713">
      <w:pPr>
        <w:spacing w:line="276" w:lineRule="auto"/>
        <w:ind w:left="-568" w:right="142"/>
        <w:jc w:val="both"/>
        <w:rPr>
          <w:sz w:val="28"/>
          <w:szCs w:val="28"/>
          <w:rtl/>
        </w:rPr>
      </w:pPr>
      <w:r w:rsidRPr="00CD3D29">
        <w:rPr>
          <w:rFonts w:hint="cs"/>
          <w:b/>
          <w:bCs/>
          <w:sz w:val="24"/>
          <w:szCs w:val="24"/>
          <w:rtl/>
        </w:rPr>
        <w:t>تبصره 3:</w:t>
      </w:r>
      <w:r w:rsidRPr="00003CB2">
        <w:rPr>
          <w:rFonts w:hint="cs"/>
          <w:b/>
          <w:bCs/>
          <w:sz w:val="26"/>
          <w:szCs w:val="26"/>
          <w:rtl/>
        </w:rPr>
        <w:t xml:space="preserve"> </w:t>
      </w:r>
      <w:r w:rsidRPr="00003CB2">
        <w:rPr>
          <w:rFonts w:hint="cs"/>
          <w:sz w:val="28"/>
          <w:szCs w:val="28"/>
          <w:rtl/>
        </w:rPr>
        <w:t>جایگزین موقت و مناسب رییس کارگاه، می تواند حداکثر به مدت 1</w:t>
      </w:r>
      <w:r w:rsidR="00F81870">
        <w:rPr>
          <w:rFonts w:hint="cs"/>
          <w:sz w:val="28"/>
          <w:szCs w:val="28"/>
          <w:rtl/>
        </w:rPr>
        <w:t>0 روز کاری پیوسته یا ۸ درصد مدت</w:t>
      </w:r>
      <w:r w:rsidRPr="00003CB2">
        <w:rPr>
          <w:rFonts w:hint="cs"/>
          <w:sz w:val="28"/>
          <w:szCs w:val="28"/>
          <w:rtl/>
        </w:rPr>
        <w:t xml:space="preserve"> طی شده از پیمان به صورت پراکنده (هر یک کمتر باشد)، وظ</w:t>
      </w:r>
      <w:r w:rsidR="00F81870">
        <w:rPr>
          <w:rFonts w:hint="cs"/>
          <w:sz w:val="28"/>
          <w:szCs w:val="28"/>
          <w:rtl/>
        </w:rPr>
        <w:t>ایف رییس کارگاه را عهده دار شود</w:t>
      </w:r>
      <w:r w:rsidRPr="00003CB2">
        <w:rPr>
          <w:rFonts w:hint="cs"/>
          <w:sz w:val="28"/>
          <w:szCs w:val="28"/>
          <w:rtl/>
        </w:rPr>
        <w:t>. در صورت تداوم عدم ح</w:t>
      </w:r>
      <w:r>
        <w:rPr>
          <w:rFonts w:hint="cs"/>
          <w:sz w:val="28"/>
          <w:szCs w:val="28"/>
          <w:rtl/>
        </w:rPr>
        <w:t xml:space="preserve">ضور رییس کارگاه بیش از این مدت، </w:t>
      </w:r>
      <w:r w:rsidRPr="00003CB2">
        <w:rPr>
          <w:rFonts w:hint="cs"/>
          <w:sz w:val="28"/>
          <w:szCs w:val="28"/>
          <w:rtl/>
        </w:rPr>
        <w:t>لازم است فردی واجد شرایط از طرف پیمانکار به</w:t>
      </w:r>
      <w:r>
        <w:rPr>
          <w:rFonts w:hint="cs"/>
          <w:sz w:val="28"/>
          <w:szCs w:val="28"/>
          <w:rtl/>
        </w:rPr>
        <w:t xml:space="preserve"> مشاور و ک</w:t>
      </w:r>
      <w:r w:rsidRPr="00003CB2">
        <w:rPr>
          <w:rFonts w:hint="cs"/>
          <w:sz w:val="28"/>
          <w:szCs w:val="28"/>
          <w:rtl/>
        </w:rPr>
        <w:t>ارفرما معرفی شود تا پس از طی روال تعیین شده در این ماده، به صورت دایم جایگزین رییس کارگاه شود.</w:t>
      </w:r>
    </w:p>
    <w:p w14:paraId="7FC83E28" w14:textId="77777777" w:rsidR="00515713" w:rsidRDefault="00515713" w:rsidP="00515713">
      <w:pPr>
        <w:spacing w:line="276" w:lineRule="auto"/>
        <w:ind w:left="-568" w:right="142"/>
        <w:jc w:val="both"/>
        <w:rPr>
          <w:rFonts w:cs="B Titr"/>
          <w:sz w:val="24"/>
          <w:szCs w:val="24"/>
          <w:rtl/>
        </w:rPr>
      </w:pPr>
    </w:p>
    <w:p w14:paraId="2C40EECF"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ماده 11- پیش پرداخت</w:t>
      </w:r>
    </w:p>
    <w:p w14:paraId="521652DD" w14:textId="77777777" w:rsidR="00AF606B" w:rsidRPr="00845259" w:rsidRDefault="00AF606B" w:rsidP="00F81870">
      <w:pPr>
        <w:spacing w:line="276" w:lineRule="auto"/>
        <w:ind w:left="-568" w:right="142"/>
        <w:jc w:val="both"/>
        <w:rPr>
          <w:sz w:val="28"/>
          <w:szCs w:val="28"/>
          <w:rtl/>
        </w:rPr>
      </w:pPr>
      <w:r w:rsidRPr="00003CB2">
        <w:rPr>
          <w:rFonts w:hint="cs"/>
          <w:sz w:val="28"/>
          <w:szCs w:val="28"/>
          <w:rtl/>
        </w:rPr>
        <w:t>کارفرما موافقت دار</w:t>
      </w:r>
      <w:r>
        <w:rPr>
          <w:rFonts w:hint="cs"/>
          <w:sz w:val="28"/>
          <w:szCs w:val="28"/>
          <w:rtl/>
        </w:rPr>
        <w:t>د که بنا بر تقاضای پیمانکار، پیش پرداخت این پیمان را که معادل ............</w:t>
      </w:r>
      <w:r w:rsidR="00F81870">
        <w:rPr>
          <w:rFonts w:hint="cs"/>
          <w:sz w:val="28"/>
          <w:szCs w:val="28"/>
          <w:rtl/>
        </w:rPr>
        <w:t xml:space="preserve"> </w:t>
      </w:r>
      <w:r>
        <w:rPr>
          <w:rFonts w:hint="cs"/>
          <w:sz w:val="28"/>
          <w:szCs w:val="28"/>
          <w:rtl/>
        </w:rPr>
        <w:t>(.......................) درص</w:t>
      </w:r>
      <w:r w:rsidR="00F81870">
        <w:rPr>
          <w:rFonts w:hint="cs"/>
          <w:sz w:val="28"/>
          <w:szCs w:val="28"/>
          <w:rtl/>
        </w:rPr>
        <w:t>د مبلغ اولیه پیمان است (</w:t>
      </w:r>
      <w:r>
        <w:rPr>
          <w:rFonts w:hint="cs"/>
          <w:sz w:val="28"/>
          <w:szCs w:val="28"/>
          <w:rtl/>
        </w:rPr>
        <w:t>براساس مفاد آخرین دستورالعمل ابلاغی در مورد طرح</w:t>
      </w:r>
      <w:r w:rsidR="00F81870">
        <w:rPr>
          <w:rFonts w:hint="cs"/>
          <w:sz w:val="28"/>
          <w:szCs w:val="28"/>
          <w:rtl/>
        </w:rPr>
        <w:t xml:space="preserve"> </w:t>
      </w:r>
      <w:r>
        <w:rPr>
          <w:rFonts w:hint="cs"/>
          <w:sz w:val="28"/>
          <w:szCs w:val="28"/>
          <w:rtl/>
        </w:rPr>
        <w:t>های حوزه نظام فنی و اجرایی کشور که در اسناد ارجاع کار نیز مشخص شده است) پرداخت نماید.</w:t>
      </w:r>
    </w:p>
    <w:p w14:paraId="3D75D60E" w14:textId="77777777" w:rsidR="00AF606B" w:rsidRDefault="00AF606B" w:rsidP="00515713">
      <w:pPr>
        <w:spacing w:line="276" w:lineRule="auto"/>
        <w:ind w:left="-568" w:right="142"/>
        <w:jc w:val="both"/>
        <w:rPr>
          <w:sz w:val="28"/>
          <w:szCs w:val="28"/>
          <w:rtl/>
        </w:rPr>
      </w:pPr>
      <w:r w:rsidRPr="00F81870">
        <w:rPr>
          <w:rFonts w:hint="cs"/>
          <w:b/>
          <w:bCs/>
          <w:sz w:val="24"/>
          <w:szCs w:val="24"/>
          <w:rtl/>
        </w:rPr>
        <w:t>تبصره:</w:t>
      </w:r>
      <w:r>
        <w:rPr>
          <w:rFonts w:hint="cs"/>
          <w:sz w:val="28"/>
          <w:szCs w:val="28"/>
          <w:rtl/>
        </w:rPr>
        <w:t xml:space="preserve"> در صورت عدم تعیین درصدی مشخص از مبلغ اولیه پیمان به عنوان پیش پرداخت، متوسط بازه تعیین شده در دستورالعمل مذکور ملاک عمل خواهد بود.</w:t>
      </w:r>
    </w:p>
    <w:p w14:paraId="6CA1B4E5" w14:textId="77777777" w:rsidR="00515713" w:rsidRPr="005968E3" w:rsidRDefault="00515713" w:rsidP="00515713">
      <w:pPr>
        <w:spacing w:line="276" w:lineRule="auto"/>
        <w:ind w:left="-568" w:right="142"/>
        <w:jc w:val="both"/>
        <w:rPr>
          <w:rFonts w:cs="B Titr"/>
          <w:sz w:val="24"/>
          <w:szCs w:val="24"/>
          <w:rtl/>
        </w:rPr>
      </w:pPr>
    </w:p>
    <w:p w14:paraId="12A59EEB" w14:textId="77777777" w:rsidR="00AF606B" w:rsidRPr="005968E3" w:rsidRDefault="00F81870" w:rsidP="00515713">
      <w:pPr>
        <w:spacing w:line="276" w:lineRule="auto"/>
        <w:ind w:left="-568" w:right="142"/>
        <w:jc w:val="both"/>
        <w:rPr>
          <w:rFonts w:cs="B Titr"/>
          <w:b/>
          <w:bCs/>
          <w:sz w:val="24"/>
          <w:szCs w:val="24"/>
          <w:rtl/>
        </w:rPr>
      </w:pPr>
      <w:r>
        <w:rPr>
          <w:rFonts w:cs="B Titr" w:hint="cs"/>
          <w:b/>
          <w:bCs/>
          <w:sz w:val="24"/>
          <w:szCs w:val="24"/>
          <w:rtl/>
        </w:rPr>
        <w:t>ماده 12- نرخ پیمان، نحوه اندازه</w:t>
      </w:r>
      <w:r>
        <w:rPr>
          <w:rFonts w:cs="B Titr"/>
          <w:b/>
          <w:bCs/>
          <w:sz w:val="24"/>
          <w:szCs w:val="24"/>
          <w:rtl/>
        </w:rPr>
        <w:softHyphen/>
      </w:r>
      <w:r>
        <w:rPr>
          <w:rFonts w:cs="B Titr" w:hint="cs"/>
          <w:b/>
          <w:bCs/>
          <w:sz w:val="24"/>
          <w:szCs w:val="24"/>
          <w:rtl/>
        </w:rPr>
        <w:t>گیری، پرداخت</w:t>
      </w:r>
      <w:r>
        <w:rPr>
          <w:rFonts w:cs="B Titr"/>
          <w:b/>
          <w:bCs/>
          <w:sz w:val="24"/>
          <w:szCs w:val="24"/>
          <w:rtl/>
        </w:rPr>
        <w:softHyphen/>
      </w:r>
      <w:r w:rsidR="00AF606B" w:rsidRPr="005968E3">
        <w:rPr>
          <w:rFonts w:cs="B Titr" w:hint="cs"/>
          <w:b/>
          <w:bCs/>
          <w:sz w:val="24"/>
          <w:szCs w:val="24"/>
          <w:rtl/>
        </w:rPr>
        <w:t>های موقت و قطعی، کسور قانونی، جبران خسارت</w:t>
      </w:r>
      <w:r>
        <w:rPr>
          <w:rFonts w:cs="B Titr" w:hint="cs"/>
          <w:b/>
          <w:bCs/>
          <w:sz w:val="24"/>
          <w:szCs w:val="24"/>
          <w:rtl/>
        </w:rPr>
        <w:t xml:space="preserve"> در دیرکرد پرداخت</w:t>
      </w:r>
      <w:r>
        <w:rPr>
          <w:rFonts w:cs="B Titr"/>
          <w:b/>
          <w:bCs/>
          <w:sz w:val="24"/>
          <w:szCs w:val="24"/>
          <w:rtl/>
        </w:rPr>
        <w:softHyphen/>
      </w:r>
      <w:r w:rsidR="00AF606B" w:rsidRPr="005968E3">
        <w:rPr>
          <w:rFonts w:cs="B Titr" w:hint="cs"/>
          <w:b/>
          <w:bCs/>
          <w:sz w:val="24"/>
          <w:szCs w:val="24"/>
          <w:rtl/>
        </w:rPr>
        <w:t>ها و تغییر محل کارگاه</w:t>
      </w:r>
    </w:p>
    <w:p w14:paraId="76CE5C3C" w14:textId="77777777" w:rsidR="00AF606B" w:rsidRDefault="00AF606B" w:rsidP="00515713">
      <w:pPr>
        <w:spacing w:line="276" w:lineRule="auto"/>
        <w:ind w:left="-568" w:right="142"/>
        <w:jc w:val="both"/>
        <w:rPr>
          <w:sz w:val="28"/>
          <w:szCs w:val="28"/>
          <w:rtl/>
        </w:rPr>
      </w:pPr>
      <w:r w:rsidRPr="00F81870">
        <w:rPr>
          <w:rFonts w:hint="cs"/>
          <w:b/>
          <w:bCs/>
          <w:sz w:val="24"/>
          <w:szCs w:val="24"/>
          <w:rtl/>
        </w:rPr>
        <w:lastRenderedPageBreak/>
        <w:t>الف- نرخ پیمان:</w:t>
      </w:r>
      <w:r>
        <w:rPr>
          <w:rFonts w:hint="cs"/>
          <w:b/>
          <w:bCs/>
          <w:sz w:val="26"/>
          <w:szCs w:val="26"/>
          <w:rtl/>
        </w:rPr>
        <w:t xml:space="preserve"> </w:t>
      </w:r>
      <w:r w:rsidRPr="001C6B89">
        <w:rPr>
          <w:rFonts w:hint="cs"/>
          <w:sz w:val="28"/>
          <w:szCs w:val="28"/>
          <w:rtl/>
        </w:rPr>
        <w:t>نرخ این پیمان</w:t>
      </w:r>
      <w:r w:rsidRPr="007B5141">
        <w:rPr>
          <w:rFonts w:hint="cs"/>
          <w:b/>
          <w:bCs/>
          <w:sz w:val="26"/>
          <w:szCs w:val="26"/>
          <w:rtl/>
        </w:rPr>
        <w:t xml:space="preserve"> </w:t>
      </w:r>
      <w:r w:rsidRPr="001C6B89">
        <w:rPr>
          <w:rFonts w:hint="cs"/>
          <w:sz w:val="28"/>
          <w:szCs w:val="28"/>
          <w:rtl/>
        </w:rPr>
        <w:t>بر حسب</w:t>
      </w:r>
      <w:r>
        <w:rPr>
          <w:rFonts w:hint="cs"/>
          <w:sz w:val="28"/>
          <w:szCs w:val="28"/>
          <w:rtl/>
        </w:rPr>
        <w:t xml:space="preserve"> هر واحد کار به شرح جدول ذیل می باشد که صرفا در رابطه با تغییرات بر اساس مفاد ماده 13 استفاده می شود.</w:t>
      </w:r>
    </w:p>
    <w:p w14:paraId="65B552D8" w14:textId="77777777" w:rsidR="00AF606B" w:rsidRDefault="00AF606B" w:rsidP="00515713">
      <w:pPr>
        <w:spacing w:line="276" w:lineRule="auto"/>
        <w:ind w:right="142"/>
        <w:rPr>
          <w:sz w:val="28"/>
          <w:szCs w:val="28"/>
          <w:rtl/>
        </w:rPr>
      </w:pPr>
    </w:p>
    <w:p w14:paraId="78381BC8" w14:textId="77777777" w:rsidR="00AF606B" w:rsidRPr="00AF5AB5" w:rsidRDefault="00AF606B" w:rsidP="00095476">
      <w:pPr>
        <w:spacing w:line="276" w:lineRule="auto"/>
        <w:ind w:left="-568" w:right="142"/>
        <w:rPr>
          <w:sz w:val="28"/>
          <w:szCs w:val="28"/>
          <w:rtl/>
        </w:rPr>
      </w:pPr>
    </w:p>
    <w:tbl>
      <w:tblPr>
        <w:tblStyle w:val="TableGrid"/>
        <w:bidiVisual/>
        <w:tblW w:w="9073" w:type="dxa"/>
        <w:tblInd w:w="-177" w:type="dxa"/>
        <w:tblLayout w:type="fixed"/>
        <w:tblLook w:val="01E0" w:firstRow="1" w:lastRow="1" w:firstColumn="1" w:lastColumn="1" w:noHBand="0" w:noVBand="0"/>
      </w:tblPr>
      <w:tblGrid>
        <w:gridCol w:w="614"/>
        <w:gridCol w:w="2647"/>
        <w:gridCol w:w="992"/>
        <w:gridCol w:w="1418"/>
        <w:gridCol w:w="1558"/>
        <w:gridCol w:w="1844"/>
      </w:tblGrid>
      <w:tr w:rsidR="00AF606B" w:rsidRPr="007B5141" w14:paraId="4B272041" w14:textId="77777777" w:rsidTr="00707832">
        <w:tc>
          <w:tcPr>
            <w:tcW w:w="614" w:type="dxa"/>
            <w:tcBorders>
              <w:bottom w:val="single" w:sz="6" w:space="0" w:color="auto"/>
            </w:tcBorders>
            <w:vAlign w:val="center"/>
          </w:tcPr>
          <w:p w14:paraId="1B8EB667" w14:textId="77777777" w:rsidR="00AF606B" w:rsidRPr="00515713" w:rsidRDefault="008E1640" w:rsidP="008E1640">
            <w:pPr>
              <w:spacing w:line="276" w:lineRule="auto"/>
              <w:ind w:left="-568" w:right="142"/>
              <w:jc w:val="right"/>
              <w:rPr>
                <w:rFonts w:cs="B Titr"/>
                <w:b/>
                <w:bCs/>
                <w:sz w:val="18"/>
                <w:szCs w:val="18"/>
                <w:rtl/>
                <w:lang w:bidi="fa-IR"/>
              </w:rPr>
            </w:pPr>
            <w:r>
              <w:rPr>
                <w:rFonts w:cs="B Titr" w:hint="cs"/>
                <w:b/>
                <w:bCs/>
                <w:sz w:val="18"/>
                <w:szCs w:val="18"/>
                <w:rtl/>
              </w:rPr>
              <w:t>ردیف</w:t>
            </w:r>
          </w:p>
        </w:tc>
        <w:tc>
          <w:tcPr>
            <w:tcW w:w="2647" w:type="dxa"/>
            <w:tcBorders>
              <w:bottom w:val="single" w:sz="6" w:space="0" w:color="auto"/>
            </w:tcBorders>
            <w:vAlign w:val="center"/>
          </w:tcPr>
          <w:p w14:paraId="4CF852E0" w14:textId="77777777" w:rsidR="00AF606B" w:rsidRPr="00515713" w:rsidRDefault="00707832" w:rsidP="00707832">
            <w:pPr>
              <w:spacing w:line="276" w:lineRule="auto"/>
              <w:ind w:left="-568" w:right="142"/>
              <w:jc w:val="center"/>
              <w:rPr>
                <w:rFonts w:cs="B Titr"/>
                <w:b/>
                <w:bCs/>
                <w:sz w:val="18"/>
                <w:szCs w:val="18"/>
                <w:rtl/>
              </w:rPr>
            </w:pPr>
            <w:r>
              <w:rPr>
                <w:rFonts w:cs="B Titr" w:hint="cs"/>
                <w:b/>
                <w:bCs/>
                <w:sz w:val="18"/>
                <w:szCs w:val="18"/>
                <w:rtl/>
              </w:rPr>
              <w:t xml:space="preserve">                     </w:t>
            </w:r>
            <w:r w:rsidR="00C056C3">
              <w:rPr>
                <w:rFonts w:cs="B Titr" w:hint="cs"/>
                <w:b/>
                <w:bCs/>
                <w:sz w:val="18"/>
                <w:szCs w:val="18"/>
                <w:rtl/>
              </w:rPr>
              <w:t>ریز</w:t>
            </w:r>
            <w:r w:rsidR="00AF606B" w:rsidRPr="00515713">
              <w:rPr>
                <w:rFonts w:cs="B Titr" w:hint="cs"/>
                <w:b/>
                <w:bCs/>
                <w:sz w:val="18"/>
                <w:szCs w:val="18"/>
                <w:rtl/>
              </w:rPr>
              <w:t xml:space="preserve"> پروژه</w:t>
            </w:r>
          </w:p>
        </w:tc>
        <w:tc>
          <w:tcPr>
            <w:tcW w:w="992" w:type="dxa"/>
            <w:tcBorders>
              <w:bottom w:val="single" w:sz="6" w:space="0" w:color="auto"/>
            </w:tcBorders>
            <w:vAlign w:val="center"/>
          </w:tcPr>
          <w:p w14:paraId="6D9043D3" w14:textId="77777777" w:rsidR="00AF606B" w:rsidRPr="00515713" w:rsidRDefault="00707832" w:rsidP="00515713">
            <w:pPr>
              <w:spacing w:line="276" w:lineRule="auto"/>
              <w:ind w:left="-568" w:right="142"/>
              <w:jc w:val="right"/>
              <w:rPr>
                <w:rFonts w:cs="B Titr"/>
                <w:b/>
                <w:bCs/>
                <w:sz w:val="18"/>
                <w:szCs w:val="18"/>
                <w:rtl/>
              </w:rPr>
            </w:pPr>
            <w:r>
              <w:rPr>
                <w:rFonts w:cs="B Titr" w:hint="cs"/>
                <w:b/>
                <w:bCs/>
                <w:sz w:val="18"/>
                <w:szCs w:val="18"/>
                <w:rtl/>
              </w:rPr>
              <w:t xml:space="preserve">      </w:t>
            </w:r>
            <w:r w:rsidR="00AF606B" w:rsidRPr="00515713">
              <w:rPr>
                <w:rFonts w:cs="B Titr" w:hint="cs"/>
                <w:b/>
                <w:bCs/>
                <w:sz w:val="18"/>
                <w:szCs w:val="18"/>
                <w:rtl/>
              </w:rPr>
              <w:t>واحد كار</w:t>
            </w:r>
          </w:p>
        </w:tc>
        <w:tc>
          <w:tcPr>
            <w:tcW w:w="1418" w:type="dxa"/>
            <w:tcBorders>
              <w:bottom w:val="single" w:sz="6" w:space="0" w:color="auto"/>
            </w:tcBorders>
            <w:vAlign w:val="center"/>
          </w:tcPr>
          <w:p w14:paraId="5286D76F" w14:textId="77777777" w:rsidR="00AF606B" w:rsidRPr="00515713" w:rsidRDefault="00AF606B" w:rsidP="00707832">
            <w:pPr>
              <w:spacing w:line="276" w:lineRule="auto"/>
              <w:ind w:left="-568" w:right="142"/>
              <w:jc w:val="center"/>
              <w:rPr>
                <w:rFonts w:cs="B Titr"/>
                <w:b/>
                <w:bCs/>
                <w:sz w:val="18"/>
                <w:szCs w:val="18"/>
                <w:rtl/>
              </w:rPr>
            </w:pPr>
            <w:r w:rsidRPr="00515713">
              <w:rPr>
                <w:rFonts w:cs="B Titr" w:hint="cs"/>
                <w:b/>
                <w:bCs/>
                <w:sz w:val="18"/>
                <w:szCs w:val="18"/>
                <w:rtl/>
              </w:rPr>
              <w:t>م</w:t>
            </w:r>
            <w:r w:rsidR="00707832">
              <w:rPr>
                <w:rFonts w:cs="B Titr" w:hint="cs"/>
                <w:b/>
                <w:bCs/>
                <w:sz w:val="18"/>
                <w:szCs w:val="18"/>
                <w:rtl/>
              </w:rPr>
              <w:t xml:space="preserve">                  م</w:t>
            </w:r>
            <w:r w:rsidRPr="00515713">
              <w:rPr>
                <w:rFonts w:cs="B Titr" w:hint="cs"/>
                <w:b/>
                <w:bCs/>
                <w:sz w:val="18"/>
                <w:szCs w:val="18"/>
                <w:rtl/>
              </w:rPr>
              <w:t>قدار كار</w:t>
            </w:r>
          </w:p>
        </w:tc>
        <w:tc>
          <w:tcPr>
            <w:tcW w:w="1558" w:type="dxa"/>
            <w:tcBorders>
              <w:bottom w:val="single" w:sz="6" w:space="0" w:color="auto"/>
            </w:tcBorders>
            <w:vAlign w:val="center"/>
          </w:tcPr>
          <w:p w14:paraId="1A0398D0" w14:textId="77777777" w:rsidR="00AF606B" w:rsidRPr="00515713" w:rsidRDefault="00AF606B" w:rsidP="00515713">
            <w:pPr>
              <w:spacing w:line="276" w:lineRule="auto"/>
              <w:ind w:left="-568" w:right="142"/>
              <w:jc w:val="right"/>
              <w:rPr>
                <w:rFonts w:cs="B Titr"/>
                <w:b/>
                <w:bCs/>
                <w:sz w:val="18"/>
                <w:szCs w:val="18"/>
                <w:rtl/>
              </w:rPr>
            </w:pPr>
          </w:p>
          <w:p w14:paraId="170A3516" w14:textId="77777777" w:rsidR="00AF606B" w:rsidRPr="00515713" w:rsidRDefault="00707832" w:rsidP="00515713">
            <w:pPr>
              <w:spacing w:line="276" w:lineRule="auto"/>
              <w:ind w:left="-568" w:right="142"/>
              <w:jc w:val="right"/>
              <w:rPr>
                <w:rFonts w:cs="B Titr"/>
                <w:b/>
                <w:bCs/>
                <w:sz w:val="18"/>
                <w:szCs w:val="18"/>
                <w:rtl/>
              </w:rPr>
            </w:pPr>
            <w:r>
              <w:rPr>
                <w:rFonts w:cs="B Titr" w:hint="cs"/>
                <w:b/>
                <w:bCs/>
                <w:sz w:val="18"/>
                <w:szCs w:val="18"/>
                <w:rtl/>
              </w:rPr>
              <w:t xml:space="preserve">     هزينه کل (</w:t>
            </w:r>
            <w:r w:rsidR="00AF606B" w:rsidRPr="00515713">
              <w:rPr>
                <w:rFonts w:cs="B Titr" w:hint="cs"/>
                <w:b/>
                <w:bCs/>
                <w:sz w:val="18"/>
                <w:szCs w:val="18"/>
                <w:rtl/>
              </w:rPr>
              <w:t>ریال )</w:t>
            </w:r>
          </w:p>
          <w:p w14:paraId="7DA35871" w14:textId="77777777" w:rsidR="00AF606B" w:rsidRPr="00515713" w:rsidRDefault="00AF606B" w:rsidP="00515713">
            <w:pPr>
              <w:spacing w:line="276" w:lineRule="auto"/>
              <w:ind w:left="-568" w:right="142"/>
              <w:jc w:val="right"/>
              <w:rPr>
                <w:rFonts w:cs="B Titr"/>
                <w:sz w:val="18"/>
                <w:szCs w:val="18"/>
                <w:rtl/>
                <w:lang w:bidi="fa-IR"/>
              </w:rPr>
            </w:pPr>
          </w:p>
        </w:tc>
        <w:tc>
          <w:tcPr>
            <w:tcW w:w="1844" w:type="dxa"/>
            <w:tcBorders>
              <w:bottom w:val="single" w:sz="6" w:space="0" w:color="auto"/>
            </w:tcBorders>
            <w:vAlign w:val="center"/>
          </w:tcPr>
          <w:p w14:paraId="7E84E3E1" w14:textId="77777777" w:rsidR="00AF606B" w:rsidRPr="00515713" w:rsidRDefault="00AF606B" w:rsidP="00515713">
            <w:pPr>
              <w:spacing w:line="276" w:lineRule="auto"/>
              <w:ind w:left="-568" w:right="142"/>
              <w:jc w:val="right"/>
              <w:rPr>
                <w:rFonts w:cs="B Titr"/>
                <w:b/>
                <w:bCs/>
                <w:sz w:val="18"/>
                <w:szCs w:val="18"/>
                <w:rtl/>
                <w:lang w:bidi="fa-IR"/>
              </w:rPr>
            </w:pPr>
            <w:r w:rsidRPr="00515713">
              <w:rPr>
                <w:rFonts w:cs="B Titr" w:hint="cs"/>
                <w:b/>
                <w:bCs/>
                <w:sz w:val="18"/>
                <w:szCs w:val="18"/>
                <w:rtl/>
              </w:rPr>
              <w:t xml:space="preserve">هزينه </w:t>
            </w:r>
            <w:r w:rsidR="00707832">
              <w:rPr>
                <w:rFonts w:cs="B Titr" w:hint="cs"/>
                <w:b/>
                <w:bCs/>
                <w:sz w:val="18"/>
                <w:szCs w:val="18"/>
                <w:rtl/>
                <w:lang w:bidi="fa-IR"/>
              </w:rPr>
              <w:t xml:space="preserve">واحد  (ریال </w:t>
            </w:r>
            <w:r w:rsidRPr="00515713">
              <w:rPr>
                <w:rFonts w:cs="B Titr" w:hint="cs"/>
                <w:b/>
                <w:bCs/>
                <w:sz w:val="18"/>
                <w:szCs w:val="18"/>
                <w:rtl/>
                <w:lang w:bidi="fa-IR"/>
              </w:rPr>
              <w:t>)</w:t>
            </w:r>
          </w:p>
        </w:tc>
      </w:tr>
      <w:tr w:rsidR="00AF606B" w:rsidRPr="007B5141" w14:paraId="3037C167" w14:textId="77777777" w:rsidTr="00707832">
        <w:trPr>
          <w:trHeight w:val="2008"/>
        </w:trPr>
        <w:tc>
          <w:tcPr>
            <w:tcW w:w="614" w:type="dxa"/>
            <w:tcBorders>
              <w:top w:val="single" w:sz="6" w:space="0" w:color="auto"/>
            </w:tcBorders>
            <w:vAlign w:val="center"/>
          </w:tcPr>
          <w:p w14:paraId="370D3EA5" w14:textId="77777777" w:rsidR="00AF606B" w:rsidRPr="00515713" w:rsidRDefault="00AF606B" w:rsidP="00515713">
            <w:pPr>
              <w:spacing w:line="276" w:lineRule="auto"/>
              <w:ind w:left="-568" w:right="142"/>
              <w:jc w:val="right"/>
              <w:rPr>
                <w:rFonts w:cs="B Titr"/>
                <w:sz w:val="18"/>
                <w:szCs w:val="18"/>
                <w:rtl/>
              </w:rPr>
            </w:pPr>
            <w:r w:rsidRPr="00515713">
              <w:rPr>
                <w:rFonts w:cs="B Titr" w:hint="cs"/>
                <w:sz w:val="18"/>
                <w:szCs w:val="18"/>
                <w:rtl/>
              </w:rPr>
              <w:t>1</w:t>
            </w:r>
          </w:p>
        </w:tc>
        <w:tc>
          <w:tcPr>
            <w:tcW w:w="2647" w:type="dxa"/>
            <w:tcBorders>
              <w:top w:val="single" w:sz="6" w:space="0" w:color="auto"/>
            </w:tcBorders>
          </w:tcPr>
          <w:p w14:paraId="12292266" w14:textId="77777777" w:rsidR="00AF606B" w:rsidRPr="00515713" w:rsidRDefault="00AF606B" w:rsidP="00515713">
            <w:pPr>
              <w:spacing w:line="276" w:lineRule="auto"/>
              <w:ind w:left="-568" w:right="142"/>
              <w:jc w:val="right"/>
              <w:rPr>
                <w:rFonts w:cs="B Titr"/>
                <w:sz w:val="18"/>
                <w:szCs w:val="18"/>
                <w:rtl/>
                <w:lang w:bidi="fa-IR"/>
              </w:rPr>
            </w:pPr>
          </w:p>
        </w:tc>
        <w:tc>
          <w:tcPr>
            <w:tcW w:w="992" w:type="dxa"/>
            <w:tcBorders>
              <w:top w:val="single" w:sz="6" w:space="0" w:color="auto"/>
            </w:tcBorders>
            <w:vAlign w:val="center"/>
          </w:tcPr>
          <w:p w14:paraId="4F197074" w14:textId="77777777" w:rsidR="00AF606B" w:rsidRPr="00515713" w:rsidRDefault="00707832" w:rsidP="00515713">
            <w:pPr>
              <w:spacing w:line="276" w:lineRule="auto"/>
              <w:ind w:left="-568" w:right="142"/>
              <w:jc w:val="right"/>
              <w:rPr>
                <w:rFonts w:cs="B Titr"/>
                <w:sz w:val="18"/>
                <w:szCs w:val="18"/>
                <w:rtl/>
              </w:rPr>
            </w:pPr>
            <w:r>
              <w:rPr>
                <w:rFonts w:cs="B Titr" w:hint="cs"/>
                <w:sz w:val="18"/>
                <w:szCs w:val="18"/>
                <w:rtl/>
              </w:rPr>
              <w:t xml:space="preserve">              </w:t>
            </w:r>
            <w:r w:rsidR="00AF606B" w:rsidRPr="00515713">
              <w:rPr>
                <w:rFonts w:cs="B Titr" w:hint="cs"/>
                <w:sz w:val="18"/>
                <w:szCs w:val="18"/>
                <w:rtl/>
              </w:rPr>
              <w:t>مترمربع</w:t>
            </w:r>
          </w:p>
        </w:tc>
        <w:tc>
          <w:tcPr>
            <w:tcW w:w="1418" w:type="dxa"/>
            <w:tcBorders>
              <w:top w:val="single" w:sz="6" w:space="0" w:color="auto"/>
            </w:tcBorders>
            <w:vAlign w:val="center"/>
          </w:tcPr>
          <w:p w14:paraId="1DFC0455" w14:textId="77777777" w:rsidR="00AF606B" w:rsidRPr="00515713" w:rsidRDefault="00AF606B" w:rsidP="00515713">
            <w:pPr>
              <w:spacing w:line="276" w:lineRule="auto"/>
              <w:ind w:left="-568" w:right="142"/>
              <w:jc w:val="right"/>
              <w:rPr>
                <w:rFonts w:cs="B Titr"/>
                <w:sz w:val="18"/>
                <w:szCs w:val="18"/>
                <w:rtl/>
                <w:lang w:bidi="fa-IR"/>
              </w:rPr>
            </w:pPr>
          </w:p>
        </w:tc>
        <w:tc>
          <w:tcPr>
            <w:tcW w:w="1558" w:type="dxa"/>
            <w:tcBorders>
              <w:top w:val="single" w:sz="6" w:space="0" w:color="auto"/>
            </w:tcBorders>
            <w:vAlign w:val="center"/>
          </w:tcPr>
          <w:p w14:paraId="683F03D3" w14:textId="77777777" w:rsidR="00AF606B" w:rsidRPr="00515713" w:rsidRDefault="00AF606B" w:rsidP="00515713">
            <w:pPr>
              <w:spacing w:line="276" w:lineRule="auto"/>
              <w:ind w:left="-568" w:right="142"/>
              <w:jc w:val="right"/>
              <w:rPr>
                <w:rFonts w:cs="B Titr"/>
                <w:sz w:val="18"/>
                <w:szCs w:val="18"/>
                <w:rtl/>
                <w:lang w:bidi="fa-IR"/>
              </w:rPr>
            </w:pPr>
          </w:p>
        </w:tc>
        <w:tc>
          <w:tcPr>
            <w:tcW w:w="1844" w:type="dxa"/>
            <w:tcBorders>
              <w:top w:val="single" w:sz="6" w:space="0" w:color="auto"/>
            </w:tcBorders>
            <w:vAlign w:val="center"/>
          </w:tcPr>
          <w:p w14:paraId="5482926A" w14:textId="77777777" w:rsidR="00AF606B" w:rsidRPr="00515713" w:rsidRDefault="00AF606B" w:rsidP="00515713">
            <w:pPr>
              <w:spacing w:line="276" w:lineRule="auto"/>
              <w:ind w:left="-568" w:right="142"/>
              <w:jc w:val="right"/>
              <w:rPr>
                <w:rFonts w:cs="B Titr"/>
                <w:sz w:val="18"/>
                <w:szCs w:val="18"/>
                <w:rtl/>
              </w:rPr>
            </w:pPr>
          </w:p>
        </w:tc>
      </w:tr>
      <w:tr w:rsidR="00AF606B" w:rsidRPr="007B5141" w14:paraId="6F512CBE" w14:textId="77777777" w:rsidTr="008E1640">
        <w:trPr>
          <w:trHeight w:val="523"/>
        </w:trPr>
        <w:tc>
          <w:tcPr>
            <w:tcW w:w="5671" w:type="dxa"/>
            <w:gridSpan w:val="4"/>
          </w:tcPr>
          <w:p w14:paraId="66035E8A" w14:textId="77777777" w:rsidR="008E1640" w:rsidRDefault="008E1640" w:rsidP="008E1640">
            <w:pPr>
              <w:spacing w:line="276" w:lineRule="auto"/>
              <w:ind w:left="-568" w:right="142"/>
              <w:jc w:val="center"/>
              <w:rPr>
                <w:rFonts w:cs="B Titr"/>
                <w:sz w:val="18"/>
                <w:szCs w:val="18"/>
                <w:rtl/>
              </w:rPr>
            </w:pPr>
          </w:p>
          <w:p w14:paraId="2A4EB0F8" w14:textId="77777777" w:rsidR="00AF606B" w:rsidRPr="00515713" w:rsidRDefault="00AF606B" w:rsidP="008E1640">
            <w:pPr>
              <w:spacing w:line="276" w:lineRule="auto"/>
              <w:ind w:left="-568" w:right="142"/>
              <w:jc w:val="center"/>
              <w:rPr>
                <w:rFonts w:cs="B Titr"/>
                <w:b/>
                <w:bCs/>
                <w:color w:val="FF0000"/>
                <w:sz w:val="18"/>
                <w:szCs w:val="18"/>
                <w:rtl/>
                <w:lang w:bidi="fa-IR"/>
              </w:rPr>
            </w:pPr>
            <w:r w:rsidRPr="00515713">
              <w:rPr>
                <w:rFonts w:cs="B Titr" w:hint="cs"/>
                <w:sz w:val="18"/>
                <w:szCs w:val="18"/>
                <w:rtl/>
              </w:rPr>
              <w:t>جمع كل (مبلغ اوليه پيمان)</w:t>
            </w:r>
          </w:p>
          <w:p w14:paraId="27E7F5F5" w14:textId="77777777" w:rsidR="00AF606B" w:rsidRPr="00515713" w:rsidRDefault="00AF606B" w:rsidP="00515713">
            <w:pPr>
              <w:spacing w:line="276" w:lineRule="auto"/>
              <w:ind w:left="-568" w:right="142"/>
              <w:jc w:val="right"/>
              <w:rPr>
                <w:rFonts w:cs="B Titr"/>
                <w:sz w:val="18"/>
                <w:szCs w:val="18"/>
                <w:rtl/>
              </w:rPr>
            </w:pPr>
          </w:p>
        </w:tc>
        <w:tc>
          <w:tcPr>
            <w:tcW w:w="3402" w:type="dxa"/>
            <w:gridSpan w:val="2"/>
          </w:tcPr>
          <w:p w14:paraId="08D38602" w14:textId="77777777" w:rsidR="00AF606B" w:rsidRPr="00515713" w:rsidRDefault="00AF606B" w:rsidP="00515713">
            <w:pPr>
              <w:spacing w:line="276" w:lineRule="auto"/>
              <w:ind w:left="-568" w:right="142"/>
              <w:jc w:val="right"/>
              <w:rPr>
                <w:rFonts w:cs="B Titr"/>
                <w:sz w:val="18"/>
                <w:szCs w:val="18"/>
                <w:rtl/>
              </w:rPr>
            </w:pPr>
          </w:p>
          <w:p w14:paraId="35C8B193" w14:textId="77777777" w:rsidR="00AF606B" w:rsidRPr="00515713" w:rsidRDefault="00AF606B" w:rsidP="00707832">
            <w:pPr>
              <w:spacing w:line="276" w:lineRule="auto"/>
              <w:ind w:left="-568" w:right="142"/>
              <w:jc w:val="right"/>
              <w:rPr>
                <w:rFonts w:cs="B Titr"/>
                <w:b/>
                <w:bCs/>
                <w:sz w:val="18"/>
                <w:szCs w:val="18"/>
                <w:rtl/>
              </w:rPr>
            </w:pPr>
          </w:p>
        </w:tc>
      </w:tr>
    </w:tbl>
    <w:p w14:paraId="182E54C9" w14:textId="77777777" w:rsidR="00AF606B" w:rsidRDefault="00AF606B" w:rsidP="00095476">
      <w:pPr>
        <w:spacing w:line="276" w:lineRule="auto"/>
        <w:ind w:left="-568" w:right="142"/>
        <w:rPr>
          <w:sz w:val="28"/>
          <w:szCs w:val="28"/>
          <w:rtl/>
          <w:lang w:bidi="fa-IR"/>
        </w:rPr>
      </w:pPr>
    </w:p>
    <w:p w14:paraId="44775BE4" w14:textId="77777777" w:rsidR="00AF606B" w:rsidRPr="007B5141" w:rsidRDefault="00AF606B" w:rsidP="00515713">
      <w:pPr>
        <w:spacing w:line="276" w:lineRule="auto"/>
        <w:ind w:left="-568" w:right="142"/>
        <w:jc w:val="both"/>
        <w:rPr>
          <w:sz w:val="28"/>
          <w:szCs w:val="28"/>
          <w:rtl/>
        </w:rPr>
      </w:pPr>
      <w:r w:rsidRPr="007B5141">
        <w:rPr>
          <w:rFonts w:hint="cs"/>
          <w:sz w:val="28"/>
          <w:szCs w:val="28"/>
          <w:rtl/>
        </w:rPr>
        <w:t>اين مبالغ شامل كليه كارهاي اجرايي، طبق نقشه و مشخصات است.</w:t>
      </w:r>
      <w:r>
        <w:rPr>
          <w:rFonts w:hint="cs"/>
          <w:sz w:val="28"/>
          <w:szCs w:val="28"/>
          <w:rtl/>
          <w:lang w:bidi="fa-IR"/>
        </w:rPr>
        <w:t xml:space="preserve"> </w:t>
      </w:r>
      <w:r w:rsidRPr="007B5141">
        <w:rPr>
          <w:rFonts w:hint="cs"/>
          <w:sz w:val="28"/>
          <w:szCs w:val="28"/>
          <w:rtl/>
        </w:rPr>
        <w:t>در صورتي</w:t>
      </w:r>
      <w:r>
        <w:rPr>
          <w:rFonts w:hint="cs"/>
          <w:sz w:val="28"/>
          <w:szCs w:val="28"/>
          <w:rtl/>
        </w:rPr>
        <w:t xml:space="preserve"> </w:t>
      </w:r>
      <w:r w:rsidRPr="007B5141">
        <w:rPr>
          <w:rFonts w:hint="cs"/>
          <w:sz w:val="28"/>
          <w:szCs w:val="28"/>
          <w:rtl/>
        </w:rPr>
        <w:t>كه اجراي هر</w:t>
      </w:r>
      <w:r w:rsidR="006A7475">
        <w:rPr>
          <w:rFonts w:hint="cs"/>
          <w:sz w:val="28"/>
          <w:szCs w:val="28"/>
          <w:rtl/>
        </w:rPr>
        <w:t xml:space="preserve"> </w:t>
      </w:r>
      <w:r w:rsidRPr="007B5141">
        <w:rPr>
          <w:rFonts w:hint="cs"/>
          <w:sz w:val="28"/>
          <w:szCs w:val="28"/>
          <w:rtl/>
        </w:rPr>
        <w:t>يك اقلام كار در موضوع پيمان به عهده پيمانكار نباشد، عناوين آنها در پيوست شماره يك پيمان مندرج است.</w:t>
      </w:r>
    </w:p>
    <w:p w14:paraId="320D0E80" w14:textId="77777777" w:rsidR="00AF606B" w:rsidRPr="00F81870" w:rsidRDefault="00AF606B" w:rsidP="00515713">
      <w:pPr>
        <w:spacing w:line="276" w:lineRule="auto"/>
        <w:ind w:left="-568" w:right="142"/>
        <w:jc w:val="both"/>
        <w:rPr>
          <w:sz w:val="24"/>
          <w:szCs w:val="24"/>
          <w:rtl/>
          <w:lang w:bidi="fa-IR"/>
        </w:rPr>
      </w:pPr>
      <w:r w:rsidRPr="00F81870">
        <w:rPr>
          <w:rFonts w:hint="cs"/>
          <w:b/>
          <w:bCs/>
          <w:sz w:val="24"/>
          <w:szCs w:val="24"/>
          <w:rtl/>
        </w:rPr>
        <w:t>ب- نحوه اندازه‌گيري سطح زير</w:t>
      </w:r>
      <w:r w:rsidR="006A7475">
        <w:rPr>
          <w:rFonts w:hint="cs"/>
          <w:b/>
          <w:bCs/>
          <w:sz w:val="24"/>
          <w:szCs w:val="24"/>
          <w:rtl/>
        </w:rPr>
        <w:t xml:space="preserve"> </w:t>
      </w:r>
      <w:r w:rsidRPr="00F81870">
        <w:rPr>
          <w:rFonts w:hint="cs"/>
          <w:b/>
          <w:bCs/>
          <w:sz w:val="24"/>
          <w:szCs w:val="24"/>
          <w:rtl/>
        </w:rPr>
        <w:t>بناي ساختمان</w:t>
      </w:r>
      <w:r w:rsidR="006A7475">
        <w:rPr>
          <w:b/>
          <w:bCs/>
          <w:sz w:val="24"/>
          <w:szCs w:val="24"/>
          <w:rtl/>
        </w:rPr>
        <w:softHyphen/>
      </w:r>
      <w:r w:rsidRPr="00F81870">
        <w:rPr>
          <w:rFonts w:hint="cs"/>
          <w:b/>
          <w:bCs/>
          <w:sz w:val="24"/>
          <w:szCs w:val="24"/>
          <w:rtl/>
        </w:rPr>
        <w:t>ها:</w:t>
      </w:r>
    </w:p>
    <w:p w14:paraId="39F201B8" w14:textId="77777777" w:rsidR="00AF606B" w:rsidRPr="007B5141" w:rsidRDefault="00AF606B" w:rsidP="00515713">
      <w:pPr>
        <w:spacing w:line="276" w:lineRule="auto"/>
        <w:ind w:left="-568" w:right="142"/>
        <w:jc w:val="both"/>
        <w:rPr>
          <w:sz w:val="28"/>
          <w:szCs w:val="28"/>
          <w:rtl/>
        </w:rPr>
      </w:pPr>
      <w:r w:rsidRPr="006A7475">
        <w:rPr>
          <w:rFonts w:hint="cs"/>
          <w:b/>
          <w:bCs/>
          <w:sz w:val="24"/>
          <w:szCs w:val="24"/>
          <w:rtl/>
        </w:rPr>
        <w:t xml:space="preserve">ب-1- </w:t>
      </w:r>
      <w:r w:rsidRPr="007B5141">
        <w:rPr>
          <w:rFonts w:hint="cs"/>
          <w:sz w:val="28"/>
          <w:szCs w:val="28"/>
          <w:rtl/>
        </w:rPr>
        <w:t>سطوح زير بناي هر ساختمان</w:t>
      </w:r>
      <w:r>
        <w:rPr>
          <w:rFonts w:hint="cs"/>
          <w:sz w:val="28"/>
          <w:szCs w:val="28"/>
          <w:rtl/>
        </w:rPr>
        <w:t xml:space="preserve"> (به تفکیک هر طبقه)</w:t>
      </w:r>
      <w:r w:rsidRPr="007B5141">
        <w:rPr>
          <w:rFonts w:hint="cs"/>
          <w:sz w:val="28"/>
          <w:szCs w:val="28"/>
          <w:rtl/>
        </w:rPr>
        <w:t xml:space="preserve"> براساس تصوير افقي سقف‌ها (پشت‌</w:t>
      </w:r>
      <w:r w:rsidR="006A7475">
        <w:rPr>
          <w:rFonts w:hint="cs"/>
          <w:sz w:val="28"/>
          <w:szCs w:val="28"/>
          <w:rtl/>
        </w:rPr>
        <w:t xml:space="preserve"> </w:t>
      </w:r>
      <w:r w:rsidRPr="007B5141">
        <w:rPr>
          <w:rFonts w:hint="cs"/>
          <w:sz w:val="28"/>
          <w:szCs w:val="28"/>
          <w:rtl/>
        </w:rPr>
        <w:t>تا</w:t>
      </w:r>
      <w:r w:rsidR="006A7475">
        <w:rPr>
          <w:rFonts w:hint="cs"/>
          <w:sz w:val="28"/>
          <w:szCs w:val="28"/>
          <w:rtl/>
        </w:rPr>
        <w:t xml:space="preserve"> </w:t>
      </w:r>
      <w:r w:rsidRPr="007B5141">
        <w:rPr>
          <w:rFonts w:hint="cs"/>
          <w:sz w:val="28"/>
          <w:szCs w:val="28"/>
          <w:rtl/>
        </w:rPr>
        <w:t>پشت) اندازه‌گيري مي‌شود، باز‌شوها</w:t>
      </w:r>
      <w:r w:rsidR="006A7475">
        <w:rPr>
          <w:rFonts w:hint="cs"/>
          <w:sz w:val="28"/>
          <w:szCs w:val="28"/>
          <w:rtl/>
        </w:rPr>
        <w:t>ی</w:t>
      </w:r>
      <w:r w:rsidRPr="007B5141">
        <w:rPr>
          <w:rFonts w:hint="cs"/>
          <w:sz w:val="28"/>
          <w:szCs w:val="28"/>
          <w:rtl/>
        </w:rPr>
        <w:t xml:space="preserve"> </w:t>
      </w:r>
      <w:r>
        <w:rPr>
          <w:rFonts w:hint="cs"/>
          <w:sz w:val="28"/>
          <w:szCs w:val="28"/>
          <w:rtl/>
        </w:rPr>
        <w:t>واقع در سقف با تصویر افقی بیش از 3 متر مربع</w:t>
      </w:r>
      <w:r w:rsidR="006A7475">
        <w:rPr>
          <w:rFonts w:hint="cs"/>
          <w:sz w:val="28"/>
          <w:szCs w:val="28"/>
          <w:rtl/>
        </w:rPr>
        <w:t>،</w:t>
      </w:r>
      <w:r w:rsidRPr="007B5141">
        <w:rPr>
          <w:rFonts w:hint="cs"/>
          <w:sz w:val="28"/>
          <w:szCs w:val="28"/>
          <w:rtl/>
        </w:rPr>
        <w:t xml:space="preserve"> جز</w:t>
      </w:r>
      <w:r w:rsidR="006A7475">
        <w:rPr>
          <w:rFonts w:hint="cs"/>
          <w:sz w:val="28"/>
          <w:szCs w:val="28"/>
          <w:rtl/>
        </w:rPr>
        <w:t>ء</w:t>
      </w:r>
      <w:r>
        <w:rPr>
          <w:rFonts w:hint="cs"/>
          <w:sz w:val="28"/>
          <w:szCs w:val="28"/>
          <w:rtl/>
        </w:rPr>
        <w:t xml:space="preserve"> زيربنا به حساب نيامده و پيش‌آمدگي سقف‌ها جزء</w:t>
      </w:r>
      <w:r w:rsidRPr="007B5141">
        <w:rPr>
          <w:rFonts w:hint="cs"/>
          <w:sz w:val="28"/>
          <w:szCs w:val="28"/>
          <w:rtl/>
        </w:rPr>
        <w:t xml:space="preserve"> زيربنا محسوب مي‌شود.</w:t>
      </w:r>
    </w:p>
    <w:p w14:paraId="1438B2AF" w14:textId="77777777" w:rsidR="00AF606B" w:rsidRPr="007B5141" w:rsidRDefault="00AF606B" w:rsidP="00515713">
      <w:pPr>
        <w:spacing w:line="276" w:lineRule="auto"/>
        <w:ind w:left="-568" w:right="142"/>
        <w:jc w:val="both"/>
        <w:rPr>
          <w:sz w:val="28"/>
          <w:szCs w:val="28"/>
          <w:rtl/>
        </w:rPr>
      </w:pPr>
      <w:r w:rsidRPr="006A7475">
        <w:rPr>
          <w:rFonts w:hint="cs"/>
          <w:b/>
          <w:bCs/>
          <w:sz w:val="24"/>
          <w:szCs w:val="24"/>
          <w:rtl/>
        </w:rPr>
        <w:t>ب-2-</w:t>
      </w:r>
      <w:r>
        <w:rPr>
          <w:rFonts w:hint="cs"/>
          <w:sz w:val="28"/>
          <w:szCs w:val="28"/>
          <w:rtl/>
        </w:rPr>
        <w:t xml:space="preserve"> </w:t>
      </w:r>
      <w:r w:rsidRPr="007B5141">
        <w:rPr>
          <w:rFonts w:hint="cs"/>
          <w:sz w:val="28"/>
          <w:szCs w:val="28"/>
          <w:rtl/>
        </w:rPr>
        <w:t>تمام عناصر ديوارهاي م</w:t>
      </w:r>
      <w:r>
        <w:rPr>
          <w:rFonts w:hint="cs"/>
          <w:sz w:val="28"/>
          <w:szCs w:val="28"/>
          <w:rtl/>
        </w:rPr>
        <w:t>حوطه و حصارها با هر ارتفاع به</w:t>
      </w:r>
      <w:r w:rsidRPr="007B5141">
        <w:rPr>
          <w:rFonts w:hint="cs"/>
          <w:sz w:val="28"/>
          <w:szCs w:val="28"/>
          <w:rtl/>
        </w:rPr>
        <w:t xml:space="preserve"> متر</w:t>
      </w:r>
      <w:r w:rsidR="006A7475">
        <w:rPr>
          <w:rFonts w:hint="cs"/>
          <w:sz w:val="28"/>
          <w:szCs w:val="28"/>
          <w:rtl/>
        </w:rPr>
        <w:t xml:space="preserve"> </w:t>
      </w:r>
      <w:r w:rsidRPr="007B5141">
        <w:rPr>
          <w:rFonts w:hint="cs"/>
          <w:sz w:val="28"/>
          <w:szCs w:val="28"/>
          <w:rtl/>
        </w:rPr>
        <w:t>طول اندازه‌گيري مي‌شود.</w:t>
      </w:r>
    </w:p>
    <w:p w14:paraId="5E2B97F3" w14:textId="77777777" w:rsidR="00AF606B" w:rsidRDefault="00AF606B" w:rsidP="00515713">
      <w:pPr>
        <w:spacing w:line="276" w:lineRule="auto"/>
        <w:ind w:left="-568" w:right="142"/>
        <w:jc w:val="both"/>
        <w:rPr>
          <w:sz w:val="28"/>
          <w:szCs w:val="28"/>
          <w:rtl/>
        </w:rPr>
      </w:pPr>
      <w:r w:rsidRPr="006A7475">
        <w:rPr>
          <w:rFonts w:hint="cs"/>
          <w:b/>
          <w:bCs/>
          <w:sz w:val="24"/>
          <w:szCs w:val="24"/>
          <w:rtl/>
        </w:rPr>
        <w:t>ب-3-</w:t>
      </w:r>
      <w:r w:rsidRPr="007B5141">
        <w:rPr>
          <w:rFonts w:hint="cs"/>
          <w:sz w:val="28"/>
          <w:szCs w:val="28"/>
          <w:rtl/>
        </w:rPr>
        <w:t xml:space="preserve"> سطوح محوطه ب</w:t>
      </w:r>
      <w:r w:rsidR="006A7475">
        <w:rPr>
          <w:rFonts w:hint="cs"/>
          <w:sz w:val="28"/>
          <w:szCs w:val="28"/>
          <w:rtl/>
        </w:rPr>
        <w:t xml:space="preserve">ه </w:t>
      </w:r>
      <w:r w:rsidRPr="007B5141">
        <w:rPr>
          <w:rFonts w:hint="cs"/>
          <w:sz w:val="28"/>
          <w:szCs w:val="28"/>
          <w:rtl/>
        </w:rPr>
        <w:t xml:space="preserve">صورت </w:t>
      </w:r>
      <w:r>
        <w:rPr>
          <w:rFonts w:hint="cs"/>
          <w:sz w:val="28"/>
          <w:szCs w:val="28"/>
          <w:rtl/>
        </w:rPr>
        <w:t>سطح واقعي آن اندازه‌گيري و به</w:t>
      </w:r>
      <w:r w:rsidRPr="007B5141">
        <w:rPr>
          <w:rFonts w:hint="cs"/>
          <w:sz w:val="28"/>
          <w:szCs w:val="28"/>
          <w:rtl/>
        </w:rPr>
        <w:t xml:space="preserve"> مترمربع محاسبه مي‌شود.</w:t>
      </w:r>
    </w:p>
    <w:p w14:paraId="49711DD8" w14:textId="77777777" w:rsidR="00AF606B" w:rsidRPr="007B5141" w:rsidRDefault="00AF606B" w:rsidP="002D3CEA">
      <w:pPr>
        <w:spacing w:line="276" w:lineRule="auto"/>
        <w:ind w:left="-568" w:right="142"/>
        <w:jc w:val="both"/>
        <w:rPr>
          <w:sz w:val="28"/>
          <w:szCs w:val="28"/>
          <w:rtl/>
        </w:rPr>
      </w:pPr>
      <w:r w:rsidRPr="00137B0E">
        <w:rPr>
          <w:rFonts w:hint="cs"/>
          <w:b/>
          <w:bCs/>
          <w:sz w:val="26"/>
          <w:szCs w:val="26"/>
          <w:rtl/>
        </w:rPr>
        <w:t>تبصره:</w:t>
      </w:r>
      <w:r w:rsidR="006A7475">
        <w:rPr>
          <w:rFonts w:hint="cs"/>
          <w:sz w:val="28"/>
          <w:szCs w:val="28"/>
          <w:rtl/>
        </w:rPr>
        <w:t xml:space="preserve"> محاسبات سطوح مطابق پ</w:t>
      </w:r>
      <w:r>
        <w:rPr>
          <w:rFonts w:hint="cs"/>
          <w:sz w:val="28"/>
          <w:szCs w:val="28"/>
          <w:rtl/>
        </w:rPr>
        <w:t xml:space="preserve">یوست شماره </w:t>
      </w:r>
      <w:r w:rsidR="002D3CEA">
        <w:rPr>
          <w:rFonts w:hint="cs"/>
          <w:sz w:val="28"/>
          <w:szCs w:val="28"/>
          <w:rtl/>
        </w:rPr>
        <w:t>چهار</w:t>
      </w:r>
      <w:r>
        <w:rPr>
          <w:rFonts w:hint="cs"/>
          <w:sz w:val="28"/>
          <w:szCs w:val="28"/>
          <w:rtl/>
        </w:rPr>
        <w:t xml:space="preserve"> پیمان می باشد.</w:t>
      </w:r>
    </w:p>
    <w:p w14:paraId="1392B5C6" w14:textId="77777777" w:rsidR="00AF606B" w:rsidRDefault="00AF606B" w:rsidP="00515713">
      <w:pPr>
        <w:spacing w:line="276" w:lineRule="auto"/>
        <w:ind w:left="-568" w:right="142"/>
        <w:jc w:val="both"/>
        <w:rPr>
          <w:sz w:val="28"/>
          <w:szCs w:val="28"/>
          <w:rtl/>
        </w:rPr>
      </w:pPr>
      <w:r w:rsidRPr="00F81870">
        <w:rPr>
          <w:rFonts w:hint="cs"/>
          <w:b/>
          <w:bCs/>
          <w:sz w:val="24"/>
          <w:szCs w:val="24"/>
          <w:rtl/>
        </w:rPr>
        <w:t>ج- پرداخت‌هاي موقت:</w:t>
      </w:r>
      <w:r w:rsidRPr="007B5141">
        <w:rPr>
          <w:rFonts w:hint="cs"/>
          <w:b/>
          <w:bCs/>
          <w:sz w:val="22"/>
          <w:szCs w:val="22"/>
          <w:rtl/>
        </w:rPr>
        <w:t xml:space="preserve"> </w:t>
      </w:r>
      <w:r w:rsidRPr="007B5141">
        <w:rPr>
          <w:rFonts w:hint="cs"/>
          <w:sz w:val="28"/>
          <w:szCs w:val="28"/>
          <w:rtl/>
        </w:rPr>
        <w:t>پرداختهاي موقت، بر</w:t>
      </w:r>
      <w:r w:rsidR="00E5747B">
        <w:rPr>
          <w:rFonts w:hint="cs"/>
          <w:sz w:val="28"/>
          <w:szCs w:val="28"/>
          <w:rtl/>
        </w:rPr>
        <w:t xml:space="preserve"> </w:t>
      </w:r>
      <w:r w:rsidRPr="007B5141">
        <w:rPr>
          <w:rFonts w:hint="cs"/>
          <w:sz w:val="28"/>
          <w:szCs w:val="28"/>
          <w:rtl/>
        </w:rPr>
        <w:t>اساس درصدي از مبلغ هر يك از</w:t>
      </w:r>
      <w:r>
        <w:rPr>
          <w:rFonts w:hint="cs"/>
          <w:sz w:val="28"/>
          <w:szCs w:val="28"/>
          <w:rtl/>
        </w:rPr>
        <w:t xml:space="preserve"> زیر</w:t>
      </w:r>
      <w:r w:rsidRPr="007B5141">
        <w:rPr>
          <w:rFonts w:hint="cs"/>
          <w:sz w:val="28"/>
          <w:szCs w:val="28"/>
          <w:rtl/>
        </w:rPr>
        <w:t xml:space="preserve"> پروژه‌ها به شرح جدول فوق و منحصراً در چهارچوب و ترتيبي كه در پيوست شماره دو تفكيك گرديده، </w:t>
      </w:r>
      <w:r>
        <w:rPr>
          <w:rFonts w:hint="cs"/>
          <w:sz w:val="28"/>
          <w:szCs w:val="28"/>
          <w:rtl/>
        </w:rPr>
        <w:t>به صورت ماهانه صورت خواهد پذیرفت.</w:t>
      </w:r>
    </w:p>
    <w:p w14:paraId="7E541949" w14:textId="77777777" w:rsidR="00AF606B" w:rsidRPr="00DE582B" w:rsidRDefault="00AF606B" w:rsidP="00515713">
      <w:pPr>
        <w:spacing w:line="276" w:lineRule="auto"/>
        <w:ind w:left="-568" w:right="142"/>
        <w:jc w:val="both"/>
        <w:rPr>
          <w:sz w:val="28"/>
          <w:szCs w:val="28"/>
          <w:rtl/>
        </w:rPr>
      </w:pPr>
      <w:r w:rsidRPr="00DE582B">
        <w:rPr>
          <w:rFonts w:hint="cs"/>
          <w:sz w:val="28"/>
          <w:szCs w:val="28"/>
          <w:rtl/>
        </w:rPr>
        <w:t xml:space="preserve">بهاي مصالح پايكار، براساس فهرست مصالح پايكار </w:t>
      </w:r>
      <w:r>
        <w:rPr>
          <w:rFonts w:hint="cs"/>
          <w:sz w:val="28"/>
          <w:szCs w:val="28"/>
          <w:rtl/>
        </w:rPr>
        <w:t>و شرایط تعیین شده در فهرست بهای واحد پایه سالی که برآورد بر اساس آن تهیه شده است، منظور می شود</w:t>
      </w:r>
      <w:r w:rsidRPr="00DE582B">
        <w:rPr>
          <w:rFonts w:hint="cs"/>
          <w:sz w:val="28"/>
          <w:szCs w:val="28"/>
          <w:rtl/>
        </w:rPr>
        <w:t>.</w:t>
      </w:r>
    </w:p>
    <w:p w14:paraId="7B5AF3BC" w14:textId="77777777" w:rsidR="00AF606B" w:rsidRPr="007B5141" w:rsidRDefault="00AF606B" w:rsidP="00E5747B">
      <w:pPr>
        <w:spacing w:line="276" w:lineRule="auto"/>
        <w:ind w:left="-568" w:right="142"/>
        <w:jc w:val="both"/>
        <w:rPr>
          <w:sz w:val="28"/>
          <w:szCs w:val="28"/>
          <w:rtl/>
        </w:rPr>
      </w:pPr>
      <w:r w:rsidRPr="00F81870">
        <w:rPr>
          <w:rFonts w:hint="cs"/>
          <w:b/>
          <w:bCs/>
          <w:sz w:val="24"/>
          <w:szCs w:val="24"/>
          <w:rtl/>
        </w:rPr>
        <w:t>د- پرداخت قطعي:</w:t>
      </w:r>
      <w:r w:rsidRPr="007B5141">
        <w:rPr>
          <w:rFonts w:hint="cs"/>
          <w:sz w:val="28"/>
          <w:szCs w:val="28"/>
          <w:rtl/>
        </w:rPr>
        <w:t xml:space="preserve"> مبلغ پرداخت قطعي به پيمانكار، از حاصلضرب ارقام اندازه‌گيري شده طبق بند </w:t>
      </w:r>
      <w:r>
        <w:rPr>
          <w:rFonts w:hint="cs"/>
          <w:sz w:val="28"/>
          <w:szCs w:val="28"/>
          <w:rtl/>
        </w:rPr>
        <w:t>«</w:t>
      </w:r>
      <w:r w:rsidRPr="007B5141">
        <w:rPr>
          <w:rFonts w:hint="cs"/>
          <w:sz w:val="28"/>
          <w:szCs w:val="28"/>
          <w:rtl/>
        </w:rPr>
        <w:t>ب</w:t>
      </w:r>
      <w:r>
        <w:rPr>
          <w:rFonts w:hint="cs"/>
          <w:sz w:val="28"/>
          <w:szCs w:val="28"/>
          <w:rtl/>
        </w:rPr>
        <w:t>»</w:t>
      </w:r>
      <w:r w:rsidRPr="007B5141">
        <w:rPr>
          <w:rFonts w:hint="cs"/>
          <w:sz w:val="28"/>
          <w:szCs w:val="28"/>
          <w:rtl/>
        </w:rPr>
        <w:t xml:space="preserve"> كه در جدول بند </w:t>
      </w:r>
      <w:r>
        <w:rPr>
          <w:rFonts w:hint="cs"/>
          <w:sz w:val="28"/>
          <w:szCs w:val="28"/>
          <w:rtl/>
        </w:rPr>
        <w:t>«</w:t>
      </w:r>
      <w:r w:rsidRPr="007B5141">
        <w:rPr>
          <w:rFonts w:hint="cs"/>
          <w:sz w:val="28"/>
          <w:szCs w:val="28"/>
          <w:rtl/>
        </w:rPr>
        <w:t>الف</w:t>
      </w:r>
      <w:r>
        <w:rPr>
          <w:rFonts w:hint="cs"/>
          <w:sz w:val="28"/>
          <w:szCs w:val="28"/>
          <w:rtl/>
        </w:rPr>
        <w:t>»</w:t>
      </w:r>
      <w:r w:rsidRPr="007B5141">
        <w:rPr>
          <w:rFonts w:hint="cs"/>
          <w:sz w:val="28"/>
          <w:szCs w:val="28"/>
          <w:rtl/>
        </w:rPr>
        <w:t xml:space="preserve"> درج گرديده است و نرخ پيمان (موضوع بند </w:t>
      </w:r>
      <w:r>
        <w:rPr>
          <w:rFonts w:hint="cs"/>
          <w:sz w:val="28"/>
          <w:szCs w:val="28"/>
          <w:rtl/>
        </w:rPr>
        <w:t>«</w:t>
      </w:r>
      <w:r w:rsidRPr="007B5141">
        <w:rPr>
          <w:rFonts w:hint="cs"/>
          <w:sz w:val="28"/>
          <w:szCs w:val="28"/>
          <w:rtl/>
        </w:rPr>
        <w:t>الف</w:t>
      </w:r>
      <w:r>
        <w:rPr>
          <w:rFonts w:hint="cs"/>
          <w:sz w:val="28"/>
          <w:szCs w:val="28"/>
          <w:rtl/>
        </w:rPr>
        <w:t>»</w:t>
      </w:r>
      <w:r w:rsidRPr="007B5141">
        <w:rPr>
          <w:rFonts w:hint="cs"/>
          <w:sz w:val="28"/>
          <w:szCs w:val="28"/>
          <w:rtl/>
        </w:rPr>
        <w:t>)، ب</w:t>
      </w:r>
      <w:r w:rsidR="00E5747B">
        <w:rPr>
          <w:rFonts w:hint="cs"/>
          <w:sz w:val="28"/>
          <w:szCs w:val="28"/>
          <w:rtl/>
        </w:rPr>
        <w:t xml:space="preserve">ه </w:t>
      </w:r>
      <w:r w:rsidRPr="007B5141">
        <w:rPr>
          <w:rFonts w:hint="cs"/>
          <w:sz w:val="28"/>
          <w:szCs w:val="28"/>
          <w:rtl/>
        </w:rPr>
        <w:t xml:space="preserve">علاوه موارد احتمالي مندرج در ماده </w:t>
      </w:r>
      <w:r w:rsidR="00E5747B">
        <w:rPr>
          <w:rFonts w:hint="cs"/>
          <w:sz w:val="28"/>
          <w:szCs w:val="28"/>
          <w:rtl/>
        </w:rPr>
        <w:t>13</w:t>
      </w:r>
      <w:r w:rsidRPr="007B5141">
        <w:rPr>
          <w:rFonts w:hint="cs"/>
          <w:sz w:val="28"/>
          <w:szCs w:val="28"/>
          <w:rtl/>
        </w:rPr>
        <w:t xml:space="preserve"> بدست مي‌آيد.</w:t>
      </w:r>
    </w:p>
    <w:p w14:paraId="6B457AFD" w14:textId="77777777" w:rsidR="00AF606B" w:rsidRPr="00DE582B" w:rsidRDefault="00AF606B" w:rsidP="00515713">
      <w:pPr>
        <w:spacing w:line="276" w:lineRule="auto"/>
        <w:ind w:left="-568" w:right="142"/>
        <w:jc w:val="both"/>
        <w:rPr>
          <w:sz w:val="28"/>
          <w:szCs w:val="28"/>
          <w:rtl/>
          <w:lang w:bidi="fa-IR"/>
        </w:rPr>
      </w:pPr>
      <w:r w:rsidRPr="00F81870">
        <w:rPr>
          <w:rFonts w:hint="cs"/>
          <w:b/>
          <w:bCs/>
          <w:sz w:val="24"/>
          <w:szCs w:val="24"/>
          <w:rtl/>
        </w:rPr>
        <w:lastRenderedPageBreak/>
        <w:t>تبصره1:</w:t>
      </w:r>
      <w:r w:rsidRPr="00DE582B">
        <w:rPr>
          <w:rFonts w:hint="cs"/>
          <w:sz w:val="28"/>
          <w:szCs w:val="28"/>
          <w:rtl/>
        </w:rPr>
        <w:t xml:space="preserve"> در صورتي كه در سطوح نقشه‌هاي منضم به پيمان تغييري داده نشود</w:t>
      </w:r>
      <w:r w:rsidR="00E5747B">
        <w:rPr>
          <w:rFonts w:hint="cs"/>
          <w:sz w:val="28"/>
          <w:szCs w:val="28"/>
          <w:rtl/>
        </w:rPr>
        <w:t>،</w:t>
      </w:r>
      <w:r w:rsidRPr="00DE582B">
        <w:rPr>
          <w:rFonts w:hint="cs"/>
          <w:sz w:val="28"/>
          <w:szCs w:val="28"/>
          <w:rtl/>
        </w:rPr>
        <w:t xml:space="preserve"> مقادير مندرج در جدول بند </w:t>
      </w:r>
      <w:r>
        <w:rPr>
          <w:rFonts w:hint="cs"/>
          <w:sz w:val="28"/>
          <w:szCs w:val="28"/>
          <w:rtl/>
        </w:rPr>
        <w:t>«</w:t>
      </w:r>
      <w:r w:rsidRPr="00DE582B">
        <w:rPr>
          <w:rFonts w:hint="cs"/>
          <w:sz w:val="28"/>
          <w:szCs w:val="28"/>
          <w:rtl/>
        </w:rPr>
        <w:t>الف</w:t>
      </w:r>
      <w:r>
        <w:rPr>
          <w:rFonts w:hint="cs"/>
          <w:sz w:val="28"/>
          <w:szCs w:val="28"/>
          <w:rtl/>
        </w:rPr>
        <w:t>»</w:t>
      </w:r>
      <w:r w:rsidRPr="00DE582B">
        <w:rPr>
          <w:rFonts w:hint="cs"/>
          <w:sz w:val="28"/>
          <w:szCs w:val="28"/>
          <w:rtl/>
        </w:rPr>
        <w:t xml:space="preserve"> ملاك عمل پرداخت قطعي خواهد بود</w:t>
      </w:r>
      <w:r w:rsidRPr="00DE582B">
        <w:rPr>
          <w:rFonts w:hint="cs"/>
          <w:sz w:val="28"/>
          <w:szCs w:val="28"/>
          <w:rtl/>
          <w:lang w:bidi="fa-IR"/>
        </w:rPr>
        <w:t>.</w:t>
      </w:r>
    </w:p>
    <w:p w14:paraId="638C3A50" w14:textId="77777777" w:rsidR="00AF606B" w:rsidRPr="007F27FB" w:rsidRDefault="00AF606B" w:rsidP="00515713">
      <w:pPr>
        <w:spacing w:line="276" w:lineRule="auto"/>
        <w:ind w:left="-568" w:right="142"/>
        <w:jc w:val="both"/>
        <w:rPr>
          <w:sz w:val="28"/>
          <w:szCs w:val="28"/>
          <w:rtl/>
          <w:lang w:bidi="fa-IR"/>
        </w:rPr>
      </w:pPr>
      <w:r w:rsidRPr="00F81870">
        <w:rPr>
          <w:rFonts w:hint="cs"/>
          <w:b/>
          <w:bCs/>
          <w:sz w:val="24"/>
          <w:szCs w:val="24"/>
          <w:rtl/>
        </w:rPr>
        <w:t>تبصره2:</w:t>
      </w:r>
      <w:r w:rsidRPr="00DE582B">
        <w:rPr>
          <w:rFonts w:hint="cs"/>
          <w:sz w:val="28"/>
          <w:szCs w:val="28"/>
          <w:rtl/>
          <w:lang w:bidi="fa-IR"/>
        </w:rPr>
        <w:t xml:space="preserve"> در صورت مغايرت احتمالي سطوح نقشه‌هاي منضم به پيمان با مقادير مندرج در جدول بند الف، پرداخت قطعي براساس تبصره 1 مي‌باشد. در صورت تغيير سطوح بر اساس دستور كار مشخص، بهاي اين تغييرات در سطوح نقشه‌هاي منضم به پيمان كه مساحت آنها در جدول </w:t>
      </w:r>
      <w:r>
        <w:rPr>
          <w:rFonts w:hint="cs"/>
          <w:sz w:val="28"/>
          <w:szCs w:val="28"/>
          <w:rtl/>
          <w:lang w:bidi="fa-IR"/>
        </w:rPr>
        <w:t>«</w:t>
      </w:r>
      <w:r w:rsidRPr="00DE582B">
        <w:rPr>
          <w:rFonts w:hint="cs"/>
          <w:sz w:val="28"/>
          <w:szCs w:val="28"/>
          <w:rtl/>
          <w:lang w:bidi="fa-IR"/>
        </w:rPr>
        <w:t>الف</w:t>
      </w:r>
      <w:r>
        <w:rPr>
          <w:rFonts w:hint="cs"/>
          <w:sz w:val="28"/>
          <w:szCs w:val="28"/>
          <w:rtl/>
          <w:lang w:bidi="fa-IR"/>
        </w:rPr>
        <w:t>»</w:t>
      </w:r>
      <w:r w:rsidRPr="00DE582B">
        <w:rPr>
          <w:rFonts w:hint="cs"/>
          <w:sz w:val="28"/>
          <w:szCs w:val="28"/>
          <w:rtl/>
          <w:lang w:bidi="fa-IR"/>
        </w:rPr>
        <w:t xml:space="preserve"> ماده 1</w:t>
      </w:r>
      <w:r>
        <w:rPr>
          <w:rFonts w:hint="cs"/>
          <w:sz w:val="28"/>
          <w:szCs w:val="28"/>
          <w:rtl/>
          <w:lang w:bidi="fa-IR"/>
        </w:rPr>
        <w:t>2</w:t>
      </w:r>
      <w:r w:rsidRPr="00DE582B">
        <w:rPr>
          <w:rFonts w:hint="cs"/>
          <w:sz w:val="28"/>
          <w:szCs w:val="28"/>
          <w:rtl/>
          <w:lang w:bidi="fa-IR"/>
        </w:rPr>
        <w:t xml:space="preserve"> درج گرديده است، بر اساس مفاد ماده 1</w:t>
      </w:r>
      <w:r>
        <w:rPr>
          <w:rFonts w:hint="cs"/>
          <w:sz w:val="28"/>
          <w:szCs w:val="28"/>
          <w:rtl/>
          <w:lang w:bidi="fa-IR"/>
        </w:rPr>
        <w:t>3</w:t>
      </w:r>
      <w:r w:rsidRPr="00DE582B">
        <w:rPr>
          <w:rFonts w:hint="cs"/>
          <w:sz w:val="28"/>
          <w:szCs w:val="28"/>
          <w:rtl/>
          <w:lang w:bidi="fa-IR"/>
        </w:rPr>
        <w:t xml:space="preserve"> پرداخت مي‌گردد.</w:t>
      </w:r>
    </w:p>
    <w:p w14:paraId="15A5F963" w14:textId="77777777" w:rsidR="00AF606B" w:rsidRDefault="00AF606B" w:rsidP="00965669">
      <w:pPr>
        <w:spacing w:line="276" w:lineRule="auto"/>
        <w:ind w:left="-568" w:right="142"/>
        <w:jc w:val="both"/>
        <w:rPr>
          <w:sz w:val="28"/>
          <w:szCs w:val="28"/>
          <w:rtl/>
        </w:rPr>
      </w:pPr>
      <w:r w:rsidRPr="00F81870">
        <w:rPr>
          <w:rFonts w:hint="cs"/>
          <w:b/>
          <w:bCs/>
          <w:sz w:val="24"/>
          <w:szCs w:val="24"/>
          <w:rtl/>
        </w:rPr>
        <w:t>هـ- كسور قانوني:</w:t>
      </w:r>
      <w:r w:rsidRPr="007B5141">
        <w:rPr>
          <w:rFonts w:hint="cs"/>
          <w:sz w:val="28"/>
          <w:szCs w:val="28"/>
          <w:rtl/>
        </w:rPr>
        <w:t xml:space="preserve"> كسور قانوني به عهده پيمانكار است كه توسط كارفرما از هر پرداخت كسر و به حساب مراجع ذيربط واريز مي‌شود. در مورد حق بيمه تامين اجتماعي،</w:t>
      </w:r>
      <w:r>
        <w:rPr>
          <w:rFonts w:hint="cs"/>
          <w:sz w:val="28"/>
          <w:szCs w:val="28"/>
          <w:rtl/>
        </w:rPr>
        <w:t xml:space="preserve"> در صورت تامین مالی بر اساس موافقتنامه متبادله</w:t>
      </w:r>
      <w:r w:rsidR="00965669">
        <w:rPr>
          <w:rFonts w:hint="cs"/>
          <w:sz w:val="28"/>
          <w:szCs w:val="28"/>
          <w:rtl/>
        </w:rPr>
        <w:t xml:space="preserve"> </w:t>
      </w:r>
      <w:r>
        <w:rPr>
          <w:rFonts w:hint="cs"/>
          <w:sz w:val="28"/>
          <w:szCs w:val="28"/>
          <w:rtl/>
        </w:rPr>
        <w:t>با سازمان برنامه و بودجه کشور،</w:t>
      </w:r>
      <w:r w:rsidRPr="007B5141">
        <w:rPr>
          <w:rFonts w:hint="cs"/>
          <w:sz w:val="28"/>
          <w:szCs w:val="28"/>
          <w:rtl/>
        </w:rPr>
        <w:t xml:space="preserve"> </w:t>
      </w:r>
      <w:r>
        <w:rPr>
          <w:rFonts w:hint="cs"/>
          <w:sz w:val="28"/>
          <w:szCs w:val="28"/>
          <w:rtl/>
        </w:rPr>
        <w:t>طبق ضوابط و ابلاغیه های مورد عمل در طرح تملک دارایی های سرمایه ای عمل خواهد شد.</w:t>
      </w:r>
    </w:p>
    <w:p w14:paraId="1B5D1B24" w14:textId="77777777" w:rsidR="00AF606B" w:rsidRDefault="00AF606B" w:rsidP="00A17659">
      <w:pPr>
        <w:spacing w:line="276" w:lineRule="auto"/>
        <w:ind w:left="-568" w:right="142"/>
        <w:jc w:val="both"/>
        <w:rPr>
          <w:sz w:val="28"/>
          <w:szCs w:val="28"/>
          <w:rtl/>
        </w:rPr>
      </w:pPr>
      <w:r w:rsidRPr="00F81870">
        <w:rPr>
          <w:rFonts w:hint="cs"/>
          <w:b/>
          <w:bCs/>
          <w:sz w:val="24"/>
          <w:szCs w:val="24"/>
          <w:rtl/>
        </w:rPr>
        <w:t>و- جبران خسارت ديركرد در پرداختها:</w:t>
      </w:r>
      <w:r w:rsidRPr="007B5141">
        <w:rPr>
          <w:rFonts w:hint="cs"/>
          <w:b/>
          <w:bCs/>
          <w:sz w:val="22"/>
          <w:szCs w:val="22"/>
          <w:rtl/>
        </w:rPr>
        <w:t xml:space="preserve"> </w:t>
      </w:r>
      <w:r w:rsidR="006B2E21">
        <w:rPr>
          <w:rFonts w:hint="cs"/>
          <w:sz w:val="28"/>
          <w:szCs w:val="28"/>
          <w:rtl/>
        </w:rPr>
        <w:t>هر</w:t>
      </w:r>
      <w:r w:rsidRPr="007B5141">
        <w:rPr>
          <w:rFonts w:hint="cs"/>
          <w:sz w:val="28"/>
          <w:szCs w:val="28"/>
          <w:rtl/>
        </w:rPr>
        <w:t>گاه كارفرما در پر</w:t>
      </w:r>
      <w:r w:rsidR="008020D6">
        <w:rPr>
          <w:rFonts w:hint="cs"/>
          <w:sz w:val="28"/>
          <w:szCs w:val="28"/>
          <w:rtl/>
        </w:rPr>
        <w:t>داخت پيش‌پرداختها، صورت وضعیت</w:t>
      </w:r>
      <w:r w:rsidR="008020D6">
        <w:rPr>
          <w:sz w:val="28"/>
          <w:szCs w:val="28"/>
          <w:rtl/>
        </w:rPr>
        <w:softHyphen/>
      </w:r>
      <w:r>
        <w:rPr>
          <w:rFonts w:hint="cs"/>
          <w:sz w:val="28"/>
          <w:szCs w:val="28"/>
          <w:rtl/>
        </w:rPr>
        <w:t>ها</w:t>
      </w:r>
      <w:r w:rsidR="008020D6">
        <w:rPr>
          <w:rFonts w:hint="cs"/>
          <w:sz w:val="28"/>
          <w:szCs w:val="28"/>
          <w:rtl/>
        </w:rPr>
        <w:t xml:space="preserve"> </w:t>
      </w:r>
      <w:r>
        <w:rPr>
          <w:rFonts w:hint="cs"/>
          <w:sz w:val="28"/>
          <w:szCs w:val="28"/>
          <w:rtl/>
        </w:rPr>
        <w:t>(موقت، قطعی، تعدیل) و سپرده ها تاخیر کند،</w:t>
      </w:r>
      <w:r w:rsidRPr="007B5141">
        <w:rPr>
          <w:rFonts w:hint="cs"/>
          <w:sz w:val="28"/>
          <w:szCs w:val="28"/>
          <w:rtl/>
        </w:rPr>
        <w:t xml:space="preserve"> </w:t>
      </w:r>
      <w:r>
        <w:rPr>
          <w:rFonts w:hint="cs"/>
          <w:sz w:val="28"/>
          <w:szCs w:val="28"/>
          <w:rtl/>
        </w:rPr>
        <w:t xml:space="preserve">به منظور جبران خسارت ناشی از تاخیر در تادیه اصل بدهی، کارفرما بر اساس نرخ تورم ماهانه اعلام شده توسط </w:t>
      </w:r>
      <w:r w:rsidR="00A17659">
        <w:rPr>
          <w:rFonts w:hint="cs"/>
          <w:sz w:val="28"/>
          <w:szCs w:val="28"/>
          <w:rtl/>
        </w:rPr>
        <w:t>مرکز آمار ایران</w:t>
      </w:r>
      <w:r>
        <w:rPr>
          <w:rFonts w:hint="cs"/>
          <w:sz w:val="28"/>
          <w:szCs w:val="28"/>
          <w:rtl/>
        </w:rPr>
        <w:t>، در مبلغی که پرداخت آن به تاخیر افتاده، متناسب با مدت تاخیر، به پیمانکار خسارت پرداخت می نماید. اصل بدهی، مبلغ ناخالص قابل پرداخت به پیمانکار است که قبل از لحاظ کسورات قانونی مربوط به دست می آید.</w:t>
      </w:r>
    </w:p>
    <w:p w14:paraId="5DE6F530" w14:textId="77777777" w:rsidR="00AF606B" w:rsidRDefault="00AF606B" w:rsidP="008020D6">
      <w:pPr>
        <w:spacing w:line="276" w:lineRule="auto"/>
        <w:ind w:left="-568" w:right="142"/>
        <w:jc w:val="both"/>
        <w:rPr>
          <w:sz w:val="28"/>
          <w:szCs w:val="28"/>
          <w:rtl/>
        </w:rPr>
      </w:pPr>
      <w:r w:rsidRPr="007B5141">
        <w:rPr>
          <w:rFonts w:hint="cs"/>
          <w:sz w:val="28"/>
          <w:szCs w:val="28"/>
          <w:rtl/>
        </w:rPr>
        <w:t>مدت تاخير در هر پرداخت، از تاريخ آخرين مهلت مندرج در ماده 37 شرايط عمومي پيمان تا تاريخ</w:t>
      </w:r>
      <w:r>
        <w:rPr>
          <w:rFonts w:hint="cs"/>
          <w:sz w:val="28"/>
          <w:szCs w:val="28"/>
          <w:rtl/>
        </w:rPr>
        <w:t xml:space="preserve"> تحویل چک</w:t>
      </w:r>
      <w:r w:rsidR="008020D6">
        <w:rPr>
          <w:rFonts w:hint="cs"/>
          <w:sz w:val="28"/>
          <w:szCs w:val="28"/>
          <w:rtl/>
        </w:rPr>
        <w:t xml:space="preserve"> </w:t>
      </w:r>
      <w:r>
        <w:rPr>
          <w:rFonts w:hint="cs"/>
          <w:sz w:val="28"/>
          <w:szCs w:val="28"/>
          <w:rtl/>
        </w:rPr>
        <w:t>به پیمانکار یا واریز وجه به حساب وی (هر کدام که مقدم باشد)</w:t>
      </w:r>
      <w:r w:rsidRPr="007B5141">
        <w:rPr>
          <w:rFonts w:hint="cs"/>
          <w:sz w:val="28"/>
          <w:szCs w:val="28"/>
          <w:rtl/>
        </w:rPr>
        <w:t xml:space="preserve"> خواهد بود.</w:t>
      </w:r>
    </w:p>
    <w:p w14:paraId="00592CBA" w14:textId="77777777" w:rsidR="00AF606B" w:rsidRDefault="00AF606B" w:rsidP="009F55EA">
      <w:pPr>
        <w:spacing w:line="276" w:lineRule="auto"/>
        <w:ind w:left="-568" w:right="142"/>
        <w:jc w:val="both"/>
        <w:rPr>
          <w:sz w:val="28"/>
          <w:szCs w:val="28"/>
          <w:rtl/>
        </w:rPr>
      </w:pPr>
      <w:r w:rsidRPr="00DE582B">
        <w:rPr>
          <w:rFonts w:hint="cs"/>
          <w:sz w:val="28"/>
          <w:szCs w:val="28"/>
          <w:rtl/>
        </w:rPr>
        <w:t>چنانچه مجموع مطالبات</w:t>
      </w:r>
      <w:r>
        <w:rPr>
          <w:rFonts w:hint="cs"/>
          <w:sz w:val="28"/>
          <w:szCs w:val="28"/>
          <w:rtl/>
        </w:rPr>
        <w:t xml:space="preserve"> ناخالص تایید شده</w:t>
      </w:r>
      <w:r w:rsidRPr="00DE582B">
        <w:rPr>
          <w:rFonts w:hint="cs"/>
          <w:sz w:val="28"/>
          <w:szCs w:val="28"/>
          <w:rtl/>
        </w:rPr>
        <w:t xml:space="preserve"> پيمانكار كه ب</w:t>
      </w:r>
      <w:r>
        <w:rPr>
          <w:rFonts w:hint="cs"/>
          <w:sz w:val="28"/>
          <w:szCs w:val="28"/>
          <w:rtl/>
        </w:rPr>
        <w:t xml:space="preserve">ه </w:t>
      </w:r>
      <w:r w:rsidRPr="00DE582B">
        <w:rPr>
          <w:rFonts w:hint="cs"/>
          <w:sz w:val="28"/>
          <w:szCs w:val="28"/>
          <w:rtl/>
        </w:rPr>
        <w:t>ت</w:t>
      </w:r>
      <w:r>
        <w:rPr>
          <w:rFonts w:hint="cs"/>
          <w:sz w:val="28"/>
          <w:szCs w:val="28"/>
          <w:rtl/>
        </w:rPr>
        <w:t xml:space="preserve">اخير افتاده، </w:t>
      </w:r>
      <w:r w:rsidRPr="00DE582B">
        <w:rPr>
          <w:rFonts w:hint="cs"/>
          <w:sz w:val="28"/>
          <w:szCs w:val="28"/>
          <w:rtl/>
        </w:rPr>
        <w:t>از</w:t>
      </w:r>
      <w:r>
        <w:rPr>
          <w:rFonts w:hint="cs"/>
          <w:sz w:val="28"/>
          <w:szCs w:val="28"/>
          <w:rtl/>
        </w:rPr>
        <w:t xml:space="preserve"> پانزده </w:t>
      </w:r>
      <w:r w:rsidRPr="00DE582B">
        <w:rPr>
          <w:rFonts w:hint="cs"/>
          <w:sz w:val="28"/>
          <w:szCs w:val="28"/>
          <w:rtl/>
        </w:rPr>
        <w:t xml:space="preserve">درصد مبلغ اوليه پيمان </w:t>
      </w:r>
      <w:r>
        <w:rPr>
          <w:rFonts w:hint="cs"/>
          <w:sz w:val="28"/>
          <w:szCs w:val="28"/>
          <w:rtl/>
        </w:rPr>
        <w:t xml:space="preserve">به علاوه 25 درصد مبلغ مستهلک نشده پیش پرداخت (مندرج در ماده 11 پیمان) تجاوز نموده یا حداکثر خسارت محاسبه شده (به صورت ناخالص) به پیمانکار از 5/2 درصد مبلغ اولیه پیمان فراتر رود و </w:t>
      </w:r>
      <w:r w:rsidRPr="00DE582B">
        <w:rPr>
          <w:rFonts w:hint="cs"/>
          <w:sz w:val="28"/>
          <w:szCs w:val="28"/>
          <w:rtl/>
        </w:rPr>
        <w:t>كارفرما ظرف مدت</w:t>
      </w:r>
      <w:r w:rsidR="009F55EA">
        <w:rPr>
          <w:rFonts w:hint="cs"/>
          <w:sz w:val="28"/>
          <w:szCs w:val="28"/>
          <w:rtl/>
        </w:rPr>
        <w:t xml:space="preserve"> </w:t>
      </w:r>
      <w:r w:rsidRPr="00DE582B">
        <w:rPr>
          <w:rFonts w:hint="cs"/>
          <w:sz w:val="28"/>
          <w:szCs w:val="28"/>
          <w:rtl/>
        </w:rPr>
        <w:t>حداكثر يك ماه از تاريخ رسيدن اين مطالبات</w:t>
      </w:r>
      <w:r>
        <w:rPr>
          <w:rFonts w:hint="cs"/>
          <w:sz w:val="28"/>
          <w:szCs w:val="28"/>
          <w:rtl/>
        </w:rPr>
        <w:t>،</w:t>
      </w:r>
      <w:r w:rsidRPr="00DE582B">
        <w:rPr>
          <w:rFonts w:hint="cs"/>
          <w:sz w:val="28"/>
          <w:szCs w:val="28"/>
          <w:rtl/>
        </w:rPr>
        <w:t xml:space="preserve"> نسبت به پرداخت آن اقدام ننمايد</w:t>
      </w:r>
      <w:r>
        <w:rPr>
          <w:rFonts w:hint="cs"/>
          <w:sz w:val="28"/>
          <w:szCs w:val="28"/>
          <w:rtl/>
        </w:rPr>
        <w:t xml:space="preserve">، پیمانکار ابتدا اخطار کتبی به کارفرما داده و در صورت عدم رفع مشکل از سوی کارفرما پس از یک هفته، با اعلام کتبی پیمانکار، قرارداد طبق ماده 48 شرایط عمومی پیمان خاتمه می یابد. در صورت تمایل پیمانکار برای ادامه کار </w:t>
      </w:r>
      <w:r w:rsidR="00C55010">
        <w:rPr>
          <w:rFonts w:hint="cs"/>
          <w:sz w:val="28"/>
          <w:szCs w:val="28"/>
          <w:rtl/>
        </w:rPr>
        <w:t xml:space="preserve">و </w:t>
      </w:r>
      <w:r>
        <w:rPr>
          <w:rFonts w:hint="cs"/>
          <w:sz w:val="28"/>
          <w:szCs w:val="28"/>
          <w:rtl/>
        </w:rPr>
        <w:t>سپری شدن حداقل 4 هفته از ارايه اخطار کتبی وی به کارفرما و عدم اعلام خاتمه پیمان توسط پیمانکار، حق خاتمه پیمان توسط پیمانکار در این مرحله سلب می شود.</w:t>
      </w:r>
    </w:p>
    <w:p w14:paraId="78157977" w14:textId="77777777" w:rsidR="00AF606B" w:rsidRDefault="00AF606B" w:rsidP="00515713">
      <w:pPr>
        <w:spacing w:line="276" w:lineRule="auto"/>
        <w:ind w:left="-568" w:right="142"/>
        <w:jc w:val="both"/>
        <w:rPr>
          <w:sz w:val="28"/>
          <w:szCs w:val="28"/>
          <w:rtl/>
        </w:rPr>
      </w:pPr>
      <w:r w:rsidRPr="00F81870">
        <w:rPr>
          <w:rFonts w:hint="cs"/>
          <w:b/>
          <w:bCs/>
          <w:sz w:val="24"/>
          <w:szCs w:val="24"/>
          <w:rtl/>
        </w:rPr>
        <w:t>تبصره 1:</w:t>
      </w:r>
      <w:r w:rsidRPr="00AB7A71">
        <w:rPr>
          <w:rFonts w:hint="cs"/>
          <w:b/>
          <w:bCs/>
          <w:sz w:val="26"/>
          <w:szCs w:val="26"/>
          <w:rtl/>
        </w:rPr>
        <w:t xml:space="preserve"> </w:t>
      </w:r>
      <w:r w:rsidRPr="00AB7A71">
        <w:rPr>
          <w:rFonts w:hint="cs"/>
          <w:sz w:val="28"/>
          <w:szCs w:val="28"/>
          <w:rtl/>
        </w:rPr>
        <w:t>حداکثر خسارت پرداختی</w:t>
      </w:r>
      <w:r>
        <w:rPr>
          <w:rFonts w:hint="cs"/>
          <w:sz w:val="28"/>
          <w:szCs w:val="28"/>
          <w:rtl/>
        </w:rPr>
        <w:t xml:space="preserve"> به پیمانکار بابت جبران خسارت دیرکرد در پرداخت ها، 5/2 درصد مبلغ اولیه پیمان است و مازاد بر آن قابل پرداخت نیست.</w:t>
      </w:r>
    </w:p>
    <w:p w14:paraId="6AE1B647" w14:textId="77777777" w:rsidR="00AF606B" w:rsidRDefault="00AF606B" w:rsidP="00515713">
      <w:pPr>
        <w:spacing w:line="276" w:lineRule="auto"/>
        <w:ind w:left="-568" w:right="142"/>
        <w:jc w:val="both"/>
        <w:rPr>
          <w:rFonts w:cs="Sakkal Majalla"/>
          <w:sz w:val="28"/>
          <w:szCs w:val="28"/>
          <w:rtl/>
        </w:rPr>
      </w:pPr>
      <w:r w:rsidRPr="00F81870">
        <w:rPr>
          <w:rFonts w:hint="cs"/>
          <w:b/>
          <w:bCs/>
          <w:sz w:val="24"/>
          <w:szCs w:val="24"/>
          <w:rtl/>
        </w:rPr>
        <w:t>تبصره 2:</w:t>
      </w:r>
      <w:r w:rsidRPr="00AB7A71">
        <w:rPr>
          <w:rFonts w:hint="cs"/>
          <w:b/>
          <w:bCs/>
          <w:sz w:val="26"/>
          <w:szCs w:val="26"/>
          <w:rtl/>
        </w:rPr>
        <w:t xml:space="preserve"> </w:t>
      </w:r>
      <w:r>
        <w:rPr>
          <w:rFonts w:hint="cs"/>
          <w:sz w:val="28"/>
          <w:szCs w:val="28"/>
          <w:rtl/>
        </w:rPr>
        <w:t>در صورت احراز شرایط زیر، محدودیت پرداخت خسارت به پیمانکار تا سقف 5/2 درصد مبلغ اولیه پیمان برداشته می شود</w:t>
      </w:r>
      <w:r>
        <w:rPr>
          <w:rFonts w:cs="Sakkal Majalla" w:hint="cs"/>
          <w:sz w:val="28"/>
          <w:szCs w:val="28"/>
          <w:rtl/>
        </w:rPr>
        <w:t>؛</w:t>
      </w:r>
    </w:p>
    <w:p w14:paraId="701AA72B" w14:textId="77777777" w:rsidR="00AF606B" w:rsidRPr="00C55010" w:rsidRDefault="00010ED3" w:rsidP="00C55010">
      <w:pPr>
        <w:pStyle w:val="ListParagraph"/>
        <w:numPr>
          <w:ilvl w:val="0"/>
          <w:numId w:val="9"/>
        </w:numPr>
        <w:spacing w:line="276" w:lineRule="auto"/>
        <w:ind w:right="142"/>
        <w:jc w:val="both"/>
        <w:rPr>
          <w:sz w:val="28"/>
          <w:szCs w:val="28"/>
          <w:rtl/>
        </w:rPr>
      </w:pPr>
      <w:r>
        <w:rPr>
          <w:rFonts w:hint="cs"/>
          <w:sz w:val="28"/>
          <w:szCs w:val="28"/>
          <w:rtl/>
        </w:rPr>
        <w:t>پروژه</w:t>
      </w:r>
      <w:r>
        <w:rPr>
          <w:sz w:val="28"/>
          <w:szCs w:val="28"/>
          <w:rtl/>
        </w:rPr>
        <w:softHyphen/>
      </w:r>
      <w:r w:rsidR="00AF606B" w:rsidRPr="00C55010">
        <w:rPr>
          <w:rFonts w:hint="cs"/>
          <w:sz w:val="28"/>
          <w:szCs w:val="28"/>
          <w:rtl/>
        </w:rPr>
        <w:t xml:space="preserve">های با پیشرفت ریالی 90 درصد مبلغ اولیه پیمان و بیشتر </w:t>
      </w:r>
      <w:r>
        <w:rPr>
          <w:rFonts w:hint="cs"/>
          <w:sz w:val="28"/>
          <w:szCs w:val="28"/>
          <w:rtl/>
        </w:rPr>
        <w:t>(</w:t>
      </w:r>
      <w:r w:rsidR="00AF606B" w:rsidRPr="00C55010">
        <w:rPr>
          <w:rFonts w:hint="cs"/>
          <w:sz w:val="28"/>
          <w:szCs w:val="28"/>
          <w:rtl/>
        </w:rPr>
        <w:t>در محاسبه پیشرفت ریال</w:t>
      </w:r>
      <w:r>
        <w:rPr>
          <w:rFonts w:hint="cs"/>
          <w:sz w:val="28"/>
          <w:szCs w:val="28"/>
          <w:rtl/>
        </w:rPr>
        <w:t>ی، مبالغ ناشی از تعدیل لحاظ نمی</w:t>
      </w:r>
      <w:r>
        <w:rPr>
          <w:sz w:val="28"/>
          <w:szCs w:val="28"/>
          <w:rtl/>
        </w:rPr>
        <w:softHyphen/>
      </w:r>
      <w:r w:rsidR="00AF606B" w:rsidRPr="00C55010">
        <w:rPr>
          <w:rFonts w:hint="cs"/>
          <w:sz w:val="28"/>
          <w:szCs w:val="28"/>
          <w:rtl/>
        </w:rPr>
        <w:t>شود)؛</w:t>
      </w:r>
    </w:p>
    <w:p w14:paraId="498C13AF" w14:textId="77777777" w:rsidR="00AF606B" w:rsidRPr="00C55010" w:rsidRDefault="00010ED3" w:rsidP="00C55010">
      <w:pPr>
        <w:pStyle w:val="ListParagraph"/>
        <w:numPr>
          <w:ilvl w:val="0"/>
          <w:numId w:val="9"/>
        </w:numPr>
        <w:spacing w:line="276" w:lineRule="auto"/>
        <w:ind w:right="142"/>
        <w:jc w:val="both"/>
        <w:rPr>
          <w:sz w:val="28"/>
          <w:szCs w:val="28"/>
          <w:rtl/>
        </w:rPr>
      </w:pPr>
      <w:r>
        <w:rPr>
          <w:rFonts w:hint="cs"/>
          <w:sz w:val="28"/>
          <w:szCs w:val="28"/>
          <w:rtl/>
        </w:rPr>
        <w:t>پیمان</w:t>
      </w:r>
      <w:r>
        <w:rPr>
          <w:sz w:val="28"/>
          <w:szCs w:val="28"/>
          <w:rtl/>
        </w:rPr>
        <w:softHyphen/>
      </w:r>
      <w:r w:rsidR="00AF606B" w:rsidRPr="00C55010">
        <w:rPr>
          <w:rFonts w:hint="cs"/>
          <w:sz w:val="28"/>
          <w:szCs w:val="28"/>
          <w:rtl/>
        </w:rPr>
        <w:t>هایی که با اعمال ماده 48 شرایط عمومی پیمان خاتمه داده شده اند (در مدت پس از ابلاغ خاتمه پیمان تا زمانی که مطالبات تسویه نشده باشد).</w:t>
      </w:r>
    </w:p>
    <w:p w14:paraId="1DDBEC2E" w14:textId="77777777" w:rsidR="00AF606B" w:rsidRDefault="00AF606B" w:rsidP="00515713">
      <w:pPr>
        <w:spacing w:line="276" w:lineRule="auto"/>
        <w:ind w:left="-568" w:right="142"/>
        <w:jc w:val="both"/>
        <w:rPr>
          <w:sz w:val="28"/>
          <w:szCs w:val="28"/>
          <w:rtl/>
          <w:lang w:bidi="fa-IR"/>
        </w:rPr>
      </w:pPr>
      <w:r w:rsidRPr="00DE582B">
        <w:rPr>
          <w:rFonts w:hint="cs"/>
          <w:b/>
          <w:bCs/>
          <w:sz w:val="22"/>
          <w:szCs w:val="22"/>
          <w:rtl/>
          <w:lang w:bidi="fa-IR"/>
        </w:rPr>
        <w:t>ز</w:t>
      </w:r>
      <w:r w:rsidRPr="00DE582B">
        <w:rPr>
          <w:rFonts w:hint="cs"/>
          <w:b/>
          <w:bCs/>
          <w:sz w:val="22"/>
          <w:szCs w:val="22"/>
          <w:rtl/>
        </w:rPr>
        <w:t xml:space="preserve">- </w:t>
      </w:r>
      <w:r w:rsidRPr="00DE582B">
        <w:rPr>
          <w:rFonts w:hint="cs"/>
          <w:b/>
          <w:bCs/>
          <w:sz w:val="22"/>
          <w:szCs w:val="22"/>
          <w:rtl/>
          <w:lang w:bidi="fa-IR"/>
        </w:rPr>
        <w:t>تاخيرات:</w:t>
      </w:r>
      <w:r w:rsidR="00010ED3">
        <w:rPr>
          <w:rFonts w:hint="cs"/>
          <w:b/>
          <w:bCs/>
          <w:sz w:val="22"/>
          <w:szCs w:val="22"/>
          <w:rtl/>
          <w:lang w:bidi="fa-IR"/>
        </w:rPr>
        <w:t xml:space="preserve"> </w:t>
      </w:r>
      <w:r w:rsidRPr="00DE582B">
        <w:rPr>
          <w:rFonts w:hint="cs"/>
          <w:sz w:val="28"/>
          <w:szCs w:val="28"/>
          <w:rtl/>
        </w:rPr>
        <w:t xml:space="preserve">كارفرما موظف به پرداخت خسارت تاخير در پرداخت بر طبق </w:t>
      </w:r>
      <w:r w:rsidR="00FD5F8B">
        <w:rPr>
          <w:rFonts w:hint="cs"/>
          <w:sz w:val="28"/>
          <w:szCs w:val="28"/>
          <w:rtl/>
          <w:lang w:bidi="fa-IR"/>
        </w:rPr>
        <w:t>بند «و</w:t>
      </w:r>
      <w:r w:rsidR="00FD5F8B">
        <w:rPr>
          <w:rFonts w:hint="cs"/>
          <w:sz w:val="28"/>
          <w:szCs w:val="28"/>
          <w:rtl/>
        </w:rPr>
        <w:t>»</w:t>
      </w:r>
      <w:r w:rsidRPr="00DE582B">
        <w:rPr>
          <w:rFonts w:hint="cs"/>
          <w:sz w:val="28"/>
          <w:szCs w:val="28"/>
          <w:rtl/>
        </w:rPr>
        <w:t xml:space="preserve"> مي‌باشد</w:t>
      </w:r>
      <w:r>
        <w:rPr>
          <w:rFonts w:hint="cs"/>
          <w:sz w:val="28"/>
          <w:szCs w:val="28"/>
          <w:rtl/>
          <w:lang w:bidi="fa-IR"/>
        </w:rPr>
        <w:t>. ضمنا تاخیر در پرداخت صورت حس</w:t>
      </w:r>
      <w:r w:rsidR="00FD5F8B">
        <w:rPr>
          <w:rFonts w:hint="cs"/>
          <w:sz w:val="28"/>
          <w:szCs w:val="28"/>
          <w:rtl/>
          <w:lang w:bidi="fa-IR"/>
        </w:rPr>
        <w:t>اب موجب تمدید مجاز مدت پیمان می</w:t>
      </w:r>
      <w:r w:rsidR="00FD5F8B">
        <w:rPr>
          <w:sz w:val="28"/>
          <w:szCs w:val="28"/>
          <w:rtl/>
          <w:lang w:bidi="fa-IR"/>
        </w:rPr>
        <w:softHyphen/>
      </w:r>
      <w:r>
        <w:rPr>
          <w:rFonts w:hint="cs"/>
          <w:sz w:val="28"/>
          <w:szCs w:val="28"/>
          <w:rtl/>
          <w:lang w:bidi="fa-IR"/>
        </w:rPr>
        <w:t>شود و این مدت معادل 50 درصد زمان محاسبه شده بر اساس بخشنامه 5090/54/11082-</w:t>
      </w:r>
      <w:r w:rsidR="00FD5F8B">
        <w:rPr>
          <w:rFonts w:hint="cs"/>
          <w:sz w:val="28"/>
          <w:szCs w:val="28"/>
          <w:rtl/>
          <w:lang w:bidi="fa-IR"/>
        </w:rPr>
        <w:t xml:space="preserve"> </w:t>
      </w:r>
      <w:r>
        <w:rPr>
          <w:rFonts w:hint="cs"/>
          <w:sz w:val="28"/>
          <w:szCs w:val="28"/>
          <w:rtl/>
          <w:lang w:bidi="fa-IR"/>
        </w:rPr>
        <w:t>1 مورخ 02/09/1360 (و اصلاحیه های بعدی آن) می باشد.</w:t>
      </w:r>
    </w:p>
    <w:p w14:paraId="19005EC1" w14:textId="77777777" w:rsidR="00AF606B" w:rsidRDefault="00AF606B" w:rsidP="00515713">
      <w:pPr>
        <w:spacing w:line="276" w:lineRule="auto"/>
        <w:ind w:left="-568" w:right="142"/>
        <w:jc w:val="both"/>
        <w:rPr>
          <w:rFonts w:cs="Sakkal Majalla"/>
          <w:sz w:val="28"/>
          <w:szCs w:val="28"/>
          <w:rtl/>
        </w:rPr>
      </w:pPr>
      <w:r w:rsidRPr="00F81870">
        <w:rPr>
          <w:rFonts w:hint="cs"/>
          <w:b/>
          <w:bCs/>
          <w:sz w:val="24"/>
          <w:szCs w:val="24"/>
          <w:rtl/>
        </w:rPr>
        <w:lastRenderedPageBreak/>
        <w:t>ک-تغییر محل کارگاه:</w:t>
      </w:r>
      <w:r>
        <w:rPr>
          <w:rFonts w:hint="cs"/>
          <w:b/>
          <w:bCs/>
          <w:sz w:val="26"/>
          <w:szCs w:val="26"/>
          <w:rtl/>
        </w:rPr>
        <w:t xml:space="preserve"> </w:t>
      </w:r>
      <w:r w:rsidRPr="003B0A8B">
        <w:rPr>
          <w:rFonts w:hint="cs"/>
          <w:sz w:val="28"/>
          <w:szCs w:val="28"/>
          <w:rtl/>
        </w:rPr>
        <w:t>چنانچه کارفرما کل محل زمین مشخص شده در اسناد و مدارک پیمان را تغییر دهد،</w:t>
      </w:r>
      <w:r>
        <w:rPr>
          <w:rFonts w:hint="cs"/>
          <w:sz w:val="28"/>
          <w:szCs w:val="28"/>
          <w:rtl/>
        </w:rPr>
        <w:t xml:space="preserve"> با درخواست پیمانکار، پیمان مطابق ماده 48 شرایط عمومی پیمان خاتمه می یابد. سایر شرایط تحویل کارگاه</w:t>
      </w:r>
      <w:r>
        <w:rPr>
          <w:rFonts w:cs="Sakkal Majalla" w:hint="cs"/>
          <w:sz w:val="28"/>
          <w:szCs w:val="28"/>
          <w:rtl/>
        </w:rPr>
        <w:t xml:space="preserve">، </w:t>
      </w:r>
      <w:r w:rsidRPr="003B0A8B">
        <w:rPr>
          <w:rFonts w:hint="cs"/>
          <w:sz w:val="28"/>
          <w:szCs w:val="28"/>
          <w:rtl/>
        </w:rPr>
        <w:t>مطابق با ماده 28 شرایط عمومی پیمان می باشد.</w:t>
      </w:r>
    </w:p>
    <w:p w14:paraId="3E3FD4E0" w14:textId="77777777" w:rsidR="00515713" w:rsidRPr="004C3EF7" w:rsidRDefault="00515713" w:rsidP="00515713">
      <w:pPr>
        <w:spacing w:line="276" w:lineRule="auto"/>
        <w:ind w:left="-568" w:right="142"/>
        <w:jc w:val="both"/>
        <w:rPr>
          <w:rFonts w:cs="Sakkal Majalla"/>
          <w:sz w:val="28"/>
          <w:szCs w:val="28"/>
          <w:rtl/>
        </w:rPr>
      </w:pPr>
    </w:p>
    <w:p w14:paraId="31D66925"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ماده 13- تغييرات</w:t>
      </w:r>
    </w:p>
    <w:p w14:paraId="098C8D22" w14:textId="77777777" w:rsidR="00AF606B" w:rsidRPr="007B5141" w:rsidRDefault="00AF606B" w:rsidP="000637ED">
      <w:pPr>
        <w:spacing w:line="276" w:lineRule="auto"/>
        <w:ind w:left="-568" w:right="142"/>
        <w:jc w:val="both"/>
        <w:rPr>
          <w:sz w:val="28"/>
          <w:szCs w:val="28"/>
          <w:rtl/>
        </w:rPr>
      </w:pPr>
      <w:r w:rsidRPr="007B5141">
        <w:rPr>
          <w:rFonts w:hint="cs"/>
          <w:sz w:val="28"/>
          <w:szCs w:val="28"/>
          <w:rtl/>
        </w:rPr>
        <w:t>در صورتي كه بعد از انعقاد پيمان و در حين اج</w:t>
      </w:r>
      <w:r>
        <w:rPr>
          <w:rFonts w:hint="cs"/>
          <w:sz w:val="28"/>
          <w:szCs w:val="28"/>
          <w:rtl/>
        </w:rPr>
        <w:t>راي كار، تغييراتي در مشخصات فني</w:t>
      </w:r>
      <w:r w:rsidRPr="007B5141">
        <w:rPr>
          <w:rFonts w:hint="cs"/>
          <w:sz w:val="28"/>
          <w:szCs w:val="28"/>
          <w:rtl/>
        </w:rPr>
        <w:t xml:space="preserve"> و يا نقشه‌هاي اجرايي از طرف كارفرما به پيمانكار</w:t>
      </w:r>
      <w:r>
        <w:rPr>
          <w:rFonts w:hint="cs"/>
          <w:sz w:val="28"/>
          <w:szCs w:val="28"/>
          <w:rtl/>
        </w:rPr>
        <w:t xml:space="preserve"> (قبل از شروع عملیات پیمان در محل جدید) ابلاغ گردد و اين تغييرات، </w:t>
      </w:r>
      <w:r w:rsidRPr="007B5141">
        <w:rPr>
          <w:rFonts w:hint="cs"/>
          <w:sz w:val="28"/>
          <w:szCs w:val="28"/>
          <w:rtl/>
        </w:rPr>
        <w:t>حجم عمليات</w:t>
      </w:r>
      <w:r w:rsidR="000637ED">
        <w:rPr>
          <w:rFonts w:hint="cs"/>
          <w:sz w:val="28"/>
          <w:szCs w:val="28"/>
          <w:rtl/>
        </w:rPr>
        <w:t xml:space="preserve"> </w:t>
      </w:r>
      <w:r w:rsidRPr="007B5141">
        <w:rPr>
          <w:rFonts w:hint="cs"/>
          <w:sz w:val="28"/>
          <w:szCs w:val="28"/>
          <w:rtl/>
        </w:rPr>
        <w:t xml:space="preserve">كار را نسبت به نقشه‌هاي اوليه تغيير دهد، پيمانكار </w:t>
      </w:r>
      <w:r>
        <w:rPr>
          <w:rFonts w:hint="cs"/>
          <w:sz w:val="28"/>
          <w:szCs w:val="28"/>
          <w:rtl/>
        </w:rPr>
        <w:t>با رعایت حدود مندرج در ماده 29 شرایط عمومی پیمان، مکلف به انجام کار با نرخ های پیمان خواهد بود.</w:t>
      </w:r>
    </w:p>
    <w:p w14:paraId="700EF8E9" w14:textId="77777777" w:rsidR="00AF606B" w:rsidRPr="00DE582B" w:rsidRDefault="00AF606B" w:rsidP="00260248">
      <w:pPr>
        <w:spacing w:line="276" w:lineRule="auto"/>
        <w:ind w:left="-568" w:right="142"/>
        <w:jc w:val="both"/>
        <w:rPr>
          <w:sz w:val="28"/>
          <w:szCs w:val="28"/>
          <w:rtl/>
        </w:rPr>
      </w:pPr>
      <w:r w:rsidRPr="007B5141">
        <w:rPr>
          <w:rFonts w:hint="cs"/>
          <w:sz w:val="28"/>
          <w:szCs w:val="28"/>
          <w:rtl/>
        </w:rPr>
        <w:t xml:space="preserve">در صورتي كه تغييري در متراژ كارهاي مندرج در بند </w:t>
      </w:r>
      <w:r>
        <w:rPr>
          <w:rFonts w:hint="cs"/>
          <w:sz w:val="28"/>
          <w:szCs w:val="28"/>
          <w:rtl/>
        </w:rPr>
        <w:t>«</w:t>
      </w:r>
      <w:r w:rsidRPr="007B5141">
        <w:rPr>
          <w:rFonts w:hint="cs"/>
          <w:sz w:val="28"/>
          <w:szCs w:val="28"/>
          <w:rtl/>
        </w:rPr>
        <w:t>الف</w:t>
      </w:r>
      <w:r>
        <w:rPr>
          <w:rFonts w:hint="cs"/>
          <w:sz w:val="28"/>
          <w:szCs w:val="28"/>
          <w:rtl/>
        </w:rPr>
        <w:t>»</w:t>
      </w:r>
      <w:r w:rsidRPr="007B5141">
        <w:rPr>
          <w:rFonts w:hint="cs"/>
          <w:sz w:val="28"/>
          <w:szCs w:val="28"/>
          <w:rtl/>
        </w:rPr>
        <w:t xml:space="preserve"> ماده 1</w:t>
      </w:r>
      <w:r>
        <w:rPr>
          <w:rFonts w:hint="cs"/>
          <w:sz w:val="28"/>
          <w:szCs w:val="28"/>
          <w:rtl/>
        </w:rPr>
        <w:t>2</w:t>
      </w:r>
      <w:r w:rsidRPr="007B5141">
        <w:rPr>
          <w:rFonts w:hint="cs"/>
          <w:sz w:val="28"/>
          <w:szCs w:val="28"/>
          <w:rtl/>
        </w:rPr>
        <w:t xml:space="preserve"> ايجاد شود، بهاي اين تغييرات بر مبناي نرخ تعيين شده محاسبه مي‌شود و در صورتي كه </w:t>
      </w:r>
      <w:r w:rsidRPr="00DE582B">
        <w:rPr>
          <w:rFonts w:hint="cs"/>
          <w:sz w:val="28"/>
          <w:szCs w:val="28"/>
          <w:rtl/>
        </w:rPr>
        <w:t>تغيير مربوط به جزييات كار باشد، طبق بهاي واحد رديفهاي فهرست‌هاي منضم به پ</w:t>
      </w:r>
      <w:r w:rsidR="00260248">
        <w:rPr>
          <w:rFonts w:hint="cs"/>
          <w:sz w:val="28"/>
          <w:szCs w:val="28"/>
          <w:rtl/>
        </w:rPr>
        <w:t xml:space="preserve">يمان </w:t>
      </w:r>
      <w:r w:rsidRPr="00DE582B">
        <w:rPr>
          <w:rFonts w:hint="cs"/>
          <w:sz w:val="28"/>
          <w:szCs w:val="28"/>
          <w:rtl/>
        </w:rPr>
        <w:t>و اعمال ضر</w:t>
      </w:r>
      <w:r>
        <w:rPr>
          <w:rFonts w:hint="cs"/>
          <w:sz w:val="28"/>
          <w:szCs w:val="28"/>
          <w:rtl/>
        </w:rPr>
        <w:t>ا</w:t>
      </w:r>
      <w:r w:rsidRPr="00DE582B">
        <w:rPr>
          <w:rFonts w:hint="cs"/>
          <w:sz w:val="28"/>
          <w:szCs w:val="28"/>
          <w:rtl/>
          <w:lang w:bidi="fa-IR"/>
        </w:rPr>
        <w:t xml:space="preserve">يب </w:t>
      </w:r>
      <w:r>
        <w:rPr>
          <w:rFonts w:hint="cs"/>
          <w:sz w:val="28"/>
          <w:szCs w:val="28"/>
          <w:rtl/>
          <w:lang w:bidi="fa-IR"/>
        </w:rPr>
        <w:t>متعلقه</w:t>
      </w:r>
      <w:r w:rsidRPr="00DE582B">
        <w:rPr>
          <w:rFonts w:hint="cs"/>
          <w:sz w:val="28"/>
          <w:szCs w:val="28"/>
          <w:rtl/>
          <w:lang w:bidi="fa-IR"/>
        </w:rPr>
        <w:t xml:space="preserve"> پيم</w:t>
      </w:r>
      <w:r>
        <w:rPr>
          <w:rFonts w:hint="cs"/>
          <w:sz w:val="28"/>
          <w:szCs w:val="28"/>
          <w:rtl/>
          <w:lang w:bidi="fa-IR"/>
        </w:rPr>
        <w:t xml:space="preserve">ان </w:t>
      </w:r>
      <w:r w:rsidRPr="00DE582B">
        <w:rPr>
          <w:rFonts w:hint="cs"/>
          <w:sz w:val="28"/>
          <w:szCs w:val="28"/>
          <w:rtl/>
          <w:lang w:bidi="fa-IR"/>
        </w:rPr>
        <w:t>به</w:t>
      </w:r>
      <w:r w:rsidRPr="00DE582B">
        <w:rPr>
          <w:rFonts w:hint="cs"/>
          <w:sz w:val="28"/>
          <w:szCs w:val="28"/>
          <w:rtl/>
        </w:rPr>
        <w:t xml:space="preserve"> حساب پيمانكار منظور مي‌شود.</w:t>
      </w:r>
    </w:p>
    <w:p w14:paraId="096FFF41" w14:textId="77777777" w:rsidR="00AF606B" w:rsidRDefault="00AF606B" w:rsidP="00515713">
      <w:pPr>
        <w:spacing w:line="276" w:lineRule="auto"/>
        <w:ind w:left="-568" w:right="142"/>
        <w:jc w:val="both"/>
        <w:rPr>
          <w:sz w:val="28"/>
          <w:szCs w:val="28"/>
          <w:rtl/>
        </w:rPr>
      </w:pPr>
      <w:r w:rsidRPr="00DE582B">
        <w:rPr>
          <w:rFonts w:hint="cs"/>
          <w:sz w:val="28"/>
          <w:szCs w:val="28"/>
          <w:rtl/>
        </w:rPr>
        <w:t>قيمت كارهاي جديد ابلاغي كه بهاي واحد آنها در فهرست‌بهاي منضم به پيمان موجود نيست</w:t>
      </w:r>
      <w:r w:rsidR="007419A6">
        <w:rPr>
          <w:rFonts w:hint="cs"/>
          <w:sz w:val="28"/>
          <w:szCs w:val="28"/>
          <w:rtl/>
        </w:rPr>
        <w:t>،</w:t>
      </w:r>
      <w:r w:rsidRPr="00DE582B">
        <w:rPr>
          <w:rFonts w:hint="cs"/>
          <w:sz w:val="28"/>
          <w:szCs w:val="28"/>
          <w:rtl/>
        </w:rPr>
        <w:t xml:space="preserve"> با استفاده از نرخ واقعي زمان و محل اجرا و صرفاً با اعمال ضريب </w:t>
      </w:r>
      <w:r>
        <w:rPr>
          <w:rFonts w:hint="cs"/>
          <w:sz w:val="28"/>
          <w:szCs w:val="28"/>
          <w:rtl/>
        </w:rPr>
        <w:t>بالاسری</w:t>
      </w:r>
      <w:r w:rsidRPr="00DE582B">
        <w:rPr>
          <w:rFonts w:hint="cs"/>
          <w:sz w:val="28"/>
          <w:szCs w:val="28"/>
          <w:rtl/>
        </w:rPr>
        <w:t xml:space="preserve"> تعيين</w:t>
      </w:r>
      <w:r w:rsidRPr="007B5141">
        <w:rPr>
          <w:rFonts w:hint="cs"/>
          <w:sz w:val="28"/>
          <w:szCs w:val="28"/>
          <w:rtl/>
        </w:rPr>
        <w:t xml:space="preserve"> مي‌شود. سقف مبلغ اين كارها حداكثر 10درصد مبلغ اوليه پيمان است. مبلغ مربوط به افزايش و كاهش در اثر تغييرات</w:t>
      </w:r>
      <w:r>
        <w:rPr>
          <w:rFonts w:cs="Sakkal Majalla" w:hint="cs"/>
          <w:sz w:val="28"/>
          <w:szCs w:val="28"/>
          <w:rtl/>
        </w:rPr>
        <w:t>،</w:t>
      </w:r>
      <w:r w:rsidRPr="007B5141">
        <w:rPr>
          <w:rFonts w:hint="cs"/>
          <w:sz w:val="28"/>
          <w:szCs w:val="28"/>
          <w:rtl/>
        </w:rPr>
        <w:t xml:space="preserve"> تابع ماده 29 شرايط عمومي پيمان مي‌باشد.</w:t>
      </w:r>
    </w:p>
    <w:p w14:paraId="28A016CA" w14:textId="77777777" w:rsidR="00515713" w:rsidRPr="007B5141" w:rsidRDefault="00515713" w:rsidP="00515713">
      <w:pPr>
        <w:spacing w:line="276" w:lineRule="auto"/>
        <w:ind w:left="-568" w:right="142"/>
        <w:jc w:val="both"/>
        <w:rPr>
          <w:sz w:val="28"/>
          <w:szCs w:val="28"/>
          <w:rtl/>
        </w:rPr>
      </w:pPr>
    </w:p>
    <w:p w14:paraId="20970360"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 xml:space="preserve">ماده 14- </w:t>
      </w:r>
      <w:r w:rsidRPr="005968E3">
        <w:rPr>
          <w:rFonts w:cs="B Titr" w:hint="cs"/>
          <w:b/>
          <w:bCs/>
          <w:sz w:val="24"/>
          <w:szCs w:val="24"/>
          <w:rtl/>
          <w:lang w:bidi="fa-IR"/>
        </w:rPr>
        <w:t xml:space="preserve">تعليق </w:t>
      </w:r>
      <w:r w:rsidRPr="005968E3">
        <w:rPr>
          <w:rFonts w:cs="B Titr" w:hint="cs"/>
          <w:b/>
          <w:bCs/>
          <w:sz w:val="24"/>
          <w:szCs w:val="24"/>
          <w:rtl/>
        </w:rPr>
        <w:t>پيمان</w:t>
      </w:r>
    </w:p>
    <w:p w14:paraId="5C6931FF" w14:textId="77777777" w:rsidR="00AF606B" w:rsidRDefault="00AF606B" w:rsidP="00515713">
      <w:pPr>
        <w:spacing w:line="276" w:lineRule="auto"/>
        <w:ind w:left="-568" w:right="142"/>
        <w:jc w:val="both"/>
        <w:rPr>
          <w:sz w:val="28"/>
          <w:szCs w:val="28"/>
          <w:rtl/>
        </w:rPr>
      </w:pPr>
      <w:r>
        <w:rPr>
          <w:rFonts w:hint="cs"/>
          <w:sz w:val="28"/>
          <w:szCs w:val="28"/>
          <w:rtl/>
        </w:rPr>
        <w:t>در صورت بروز مصادیق تعلیق، پیمان مشمول ماده 49 شرایط عمومی پیمان شده و کافرما در مدت پیمان، اجرای کار را تنها برای یک بار و حداکثر به مدت یک ششم مدت اولیه پیمان و یا سه ماه (</w:t>
      </w:r>
      <w:r w:rsidR="007419A6">
        <w:rPr>
          <w:rFonts w:hint="cs"/>
          <w:sz w:val="28"/>
          <w:szCs w:val="28"/>
          <w:rtl/>
        </w:rPr>
        <w:t xml:space="preserve"> هر کدام که بیشتر باشد) معلق می</w:t>
      </w:r>
      <w:r w:rsidR="007419A6">
        <w:rPr>
          <w:sz w:val="28"/>
          <w:szCs w:val="28"/>
          <w:rtl/>
        </w:rPr>
        <w:softHyphen/>
      </w:r>
      <w:r>
        <w:rPr>
          <w:rFonts w:hint="cs"/>
          <w:sz w:val="28"/>
          <w:szCs w:val="28"/>
          <w:rtl/>
        </w:rPr>
        <w:t>کند. سایر ضوابط تعلیق بر اساس ضوا</w:t>
      </w:r>
      <w:r w:rsidR="007419A6">
        <w:rPr>
          <w:rFonts w:hint="cs"/>
          <w:sz w:val="28"/>
          <w:szCs w:val="28"/>
          <w:rtl/>
        </w:rPr>
        <w:t>بط ماده 49 شرایط عمومی پیمان می</w:t>
      </w:r>
      <w:r w:rsidR="007419A6">
        <w:rPr>
          <w:sz w:val="28"/>
          <w:szCs w:val="28"/>
          <w:rtl/>
        </w:rPr>
        <w:softHyphen/>
      </w:r>
      <w:r>
        <w:rPr>
          <w:rFonts w:hint="cs"/>
          <w:sz w:val="28"/>
          <w:szCs w:val="28"/>
          <w:rtl/>
        </w:rPr>
        <w:t>باشد.</w:t>
      </w:r>
    </w:p>
    <w:p w14:paraId="4AAFDF59" w14:textId="77777777" w:rsidR="00AF606B" w:rsidRDefault="007419A6" w:rsidP="00107592">
      <w:pPr>
        <w:spacing w:line="276" w:lineRule="auto"/>
        <w:ind w:left="-568" w:right="142"/>
        <w:jc w:val="both"/>
        <w:rPr>
          <w:sz w:val="28"/>
          <w:szCs w:val="28"/>
          <w:rtl/>
        </w:rPr>
      </w:pPr>
      <w:r>
        <w:rPr>
          <w:rFonts w:hint="cs"/>
          <w:sz w:val="28"/>
          <w:szCs w:val="28"/>
          <w:rtl/>
        </w:rPr>
        <w:t>توقف</w:t>
      </w:r>
      <w:r>
        <w:rPr>
          <w:sz w:val="28"/>
          <w:szCs w:val="28"/>
          <w:rtl/>
        </w:rPr>
        <w:softHyphen/>
      </w:r>
      <w:r w:rsidR="00AF606B">
        <w:rPr>
          <w:rFonts w:hint="cs"/>
          <w:sz w:val="28"/>
          <w:szCs w:val="28"/>
          <w:rtl/>
        </w:rPr>
        <w:t xml:space="preserve">های پراکنده کار که طبق گزارشات مستند، به علت وجود معارض یا دیگر مصادیق تعلیق ایجاد شده و کارفرما مبادرت به ابلاغ تعلیق نمی کند، حداکثر به میزان </w:t>
      </w:r>
      <w:r w:rsidR="00107592">
        <w:rPr>
          <w:rFonts w:hint="cs"/>
          <w:sz w:val="28"/>
          <w:szCs w:val="28"/>
          <w:rtl/>
        </w:rPr>
        <w:t>45</w:t>
      </w:r>
      <w:r w:rsidR="00AF606B">
        <w:rPr>
          <w:rFonts w:hint="cs"/>
          <w:sz w:val="28"/>
          <w:szCs w:val="28"/>
          <w:rtl/>
        </w:rPr>
        <w:t xml:space="preserve"> روز کاری مشمول پرداخت هزینه به ماخذ 5/1</w:t>
      </w:r>
      <w:r w:rsidR="00515713">
        <w:rPr>
          <w:rFonts w:hint="cs"/>
          <w:sz w:val="28"/>
          <w:szCs w:val="28"/>
          <w:rtl/>
        </w:rPr>
        <w:t xml:space="preserve"> </w:t>
      </w:r>
      <w:r w:rsidR="00AF606B">
        <w:rPr>
          <w:rFonts w:hint="cs"/>
          <w:sz w:val="28"/>
          <w:szCs w:val="28"/>
          <w:rtl/>
        </w:rPr>
        <w:t>برابر مقادیر تعیین شده در ماده 49 شرایط عمومی پیمان می باشد. در صورت تداوم معارض برای مدت بیشتر، کارفرما موظف به ابلاغ تعلیق است.</w:t>
      </w:r>
    </w:p>
    <w:p w14:paraId="58183FC2" w14:textId="77777777" w:rsidR="00515713" w:rsidRDefault="00515713" w:rsidP="00515713">
      <w:pPr>
        <w:spacing w:line="276" w:lineRule="auto"/>
        <w:ind w:left="-568" w:right="142"/>
        <w:jc w:val="both"/>
        <w:rPr>
          <w:sz w:val="28"/>
          <w:szCs w:val="28"/>
          <w:rtl/>
        </w:rPr>
      </w:pPr>
    </w:p>
    <w:p w14:paraId="3552DAEE"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 xml:space="preserve">ماده 15 </w:t>
      </w:r>
      <w:r w:rsidRPr="005968E3">
        <w:rPr>
          <w:rFonts w:cs="Times New Roman" w:hint="cs"/>
          <w:b/>
          <w:bCs/>
          <w:sz w:val="24"/>
          <w:szCs w:val="24"/>
          <w:rtl/>
        </w:rPr>
        <w:t>–</w:t>
      </w:r>
      <w:r w:rsidRPr="005968E3">
        <w:rPr>
          <w:rFonts w:cs="B Titr" w:hint="cs"/>
          <w:b/>
          <w:bCs/>
          <w:sz w:val="24"/>
          <w:szCs w:val="24"/>
          <w:rtl/>
        </w:rPr>
        <w:t xml:space="preserve"> فسخ پیمان- خاتمه پیمان</w:t>
      </w:r>
    </w:p>
    <w:p w14:paraId="46A5B40D" w14:textId="77777777" w:rsidR="00AF606B" w:rsidRDefault="00AF606B" w:rsidP="00515713">
      <w:pPr>
        <w:spacing w:line="276" w:lineRule="auto"/>
        <w:ind w:left="-568" w:right="142"/>
        <w:jc w:val="both"/>
        <w:rPr>
          <w:sz w:val="28"/>
          <w:szCs w:val="28"/>
          <w:rtl/>
        </w:rPr>
      </w:pPr>
      <w:r>
        <w:rPr>
          <w:rFonts w:hint="cs"/>
          <w:sz w:val="28"/>
          <w:szCs w:val="28"/>
          <w:rtl/>
        </w:rPr>
        <w:t>در صو</w:t>
      </w:r>
      <w:r w:rsidRPr="00FC1BBB">
        <w:rPr>
          <w:rFonts w:hint="cs"/>
          <w:sz w:val="28"/>
          <w:szCs w:val="28"/>
          <w:rtl/>
        </w:rPr>
        <w:t>رتی که</w:t>
      </w:r>
      <w:r>
        <w:rPr>
          <w:rFonts w:hint="cs"/>
          <w:sz w:val="28"/>
          <w:szCs w:val="28"/>
          <w:rtl/>
        </w:rPr>
        <w:t xml:space="preserve"> پیمان مشمول ماده 46 و یا 48 شرایط عمومی پیمان گردد و کار به صورت نیمه کاره تحویل گرفته شود، صورت وضعیت قطعی کار بر اساس کارهای انجام شده که بر اساس درصدهای موقت محاسبه می شود، درصدهای موقت و بهای مصالح پای کار موضوع بند «ج» ماده 48 شرای</w:t>
      </w:r>
      <w:r w:rsidR="007419A6">
        <w:rPr>
          <w:rFonts w:hint="cs"/>
          <w:sz w:val="28"/>
          <w:szCs w:val="28"/>
          <w:rtl/>
        </w:rPr>
        <w:t>ط عمومی پیمان، محاسبه و قطعی می</w:t>
      </w:r>
      <w:r w:rsidR="007419A6">
        <w:rPr>
          <w:sz w:val="28"/>
          <w:szCs w:val="28"/>
          <w:rtl/>
        </w:rPr>
        <w:softHyphen/>
      </w:r>
      <w:r>
        <w:rPr>
          <w:rFonts w:hint="cs"/>
          <w:sz w:val="28"/>
          <w:szCs w:val="28"/>
          <w:rtl/>
        </w:rPr>
        <w:t>گردد. در صورت عدم تکمیل یک فعالیت که درصد مشخصی برای آن در پیوست شماره دو درج شده</w:t>
      </w:r>
      <w:r w:rsidR="00515713">
        <w:rPr>
          <w:rFonts w:hint="cs"/>
          <w:sz w:val="28"/>
          <w:szCs w:val="28"/>
          <w:rtl/>
        </w:rPr>
        <w:t xml:space="preserve"> </w:t>
      </w:r>
      <w:r>
        <w:rPr>
          <w:rFonts w:hint="cs"/>
          <w:sz w:val="28"/>
          <w:szCs w:val="28"/>
          <w:rtl/>
        </w:rPr>
        <w:t>است، صرفا در تعیین دقیق درصد (وزن) اجرای آ</w:t>
      </w:r>
      <w:r w:rsidR="007419A6">
        <w:rPr>
          <w:rFonts w:hint="cs"/>
          <w:sz w:val="28"/>
          <w:szCs w:val="28"/>
          <w:rtl/>
        </w:rPr>
        <w:t>ن فعالیت، از مقادیر مندرج در برآ</w:t>
      </w:r>
      <w:r>
        <w:rPr>
          <w:rFonts w:hint="cs"/>
          <w:sz w:val="28"/>
          <w:szCs w:val="28"/>
          <w:rtl/>
        </w:rPr>
        <w:t>ورد منضم به پیمان استفاده می شود. در مورد فعالیت های تکمیل شده، در صورت مغایرت بین مبالغ حاصل از درصدهای مندرج در جدول ساختار شکست با برآورد منضم به پیمان، چنانچه مجموع مبالغ ناشی از این مغایرت تا زمان خاتمه یا فسخ، برابر یا کمتر از 5 درصد مبلغ اولیه پیمان باشد، ا</w:t>
      </w:r>
      <w:r w:rsidR="007419A6">
        <w:rPr>
          <w:rFonts w:hint="cs"/>
          <w:sz w:val="28"/>
          <w:szCs w:val="28"/>
          <w:rtl/>
        </w:rPr>
        <w:t xml:space="preserve">ولویت با </w:t>
      </w:r>
      <w:r w:rsidR="007419A6">
        <w:rPr>
          <w:rFonts w:hint="cs"/>
          <w:sz w:val="28"/>
          <w:szCs w:val="28"/>
          <w:rtl/>
        </w:rPr>
        <w:lastRenderedPageBreak/>
        <w:t>مقادیر مندرج در برآ</w:t>
      </w:r>
      <w:r>
        <w:rPr>
          <w:rFonts w:hint="cs"/>
          <w:sz w:val="28"/>
          <w:szCs w:val="28"/>
          <w:rtl/>
        </w:rPr>
        <w:t>ورد منضم به پیمان می باشد. در صورت مغایرت بیش از حد مذکور، موضوع در طرح های ملی پس از اخذ تایید امور نظام فنی و اجرایی سازمان برنامه و بودجه کشور و در طرح های استانی پس از اخذ تایید شورای فنی استان قابل انجام است.</w:t>
      </w:r>
    </w:p>
    <w:p w14:paraId="5DF93D86" w14:textId="77777777" w:rsidR="007419A6" w:rsidRDefault="00AF606B" w:rsidP="00515713">
      <w:pPr>
        <w:spacing w:line="276" w:lineRule="auto"/>
        <w:ind w:left="-568" w:right="142"/>
        <w:jc w:val="both"/>
        <w:rPr>
          <w:sz w:val="28"/>
          <w:szCs w:val="28"/>
          <w:rtl/>
        </w:rPr>
      </w:pPr>
      <w:r>
        <w:rPr>
          <w:rFonts w:hint="cs"/>
          <w:sz w:val="28"/>
          <w:szCs w:val="28"/>
          <w:rtl/>
        </w:rPr>
        <w:t>چنانچه پیمانکار به استناد پیمان حاضر، درخواست خاتمه پیمان دهد، کارفرما موظف است مطابق با ماده 48 شرایط عمومی پیمان،</w:t>
      </w:r>
      <w:r w:rsidR="007419A6">
        <w:rPr>
          <w:rFonts w:hint="cs"/>
          <w:sz w:val="28"/>
          <w:szCs w:val="28"/>
          <w:rtl/>
        </w:rPr>
        <w:t xml:space="preserve"> نسبت به خاتمه پیمان اقدام کند.</w:t>
      </w:r>
    </w:p>
    <w:p w14:paraId="3DBA1F9D" w14:textId="77777777" w:rsidR="00AF606B" w:rsidRDefault="007419A6" w:rsidP="00515713">
      <w:pPr>
        <w:spacing w:line="276" w:lineRule="auto"/>
        <w:ind w:left="-568" w:right="142"/>
        <w:jc w:val="both"/>
        <w:rPr>
          <w:sz w:val="28"/>
          <w:szCs w:val="28"/>
          <w:rtl/>
        </w:rPr>
      </w:pPr>
      <w:r>
        <w:rPr>
          <w:rFonts w:hint="cs"/>
          <w:sz w:val="28"/>
          <w:szCs w:val="28"/>
          <w:rtl/>
        </w:rPr>
        <w:t>در خاتمه پیمان</w:t>
      </w:r>
      <w:r w:rsidR="00AF606B">
        <w:rPr>
          <w:rFonts w:hint="cs"/>
          <w:sz w:val="28"/>
          <w:szCs w:val="28"/>
          <w:rtl/>
        </w:rPr>
        <w:t xml:space="preserve"> علاوه بر موارد ذکر شده در سایر بخش های پیمان، مبلغی برابر با</w:t>
      </w:r>
    </w:p>
    <w:p w14:paraId="285B8D06" w14:textId="77777777" w:rsidR="00AF606B" w:rsidRDefault="00AF606B" w:rsidP="00515713">
      <w:pPr>
        <w:spacing w:line="276" w:lineRule="auto"/>
        <w:ind w:left="-568" w:right="142"/>
        <w:jc w:val="both"/>
        <w:rPr>
          <w:sz w:val="28"/>
          <w:szCs w:val="28"/>
          <w:lang w:bidi="fa-IR"/>
        </w:rPr>
      </w:pPr>
      <w:r>
        <w:rPr>
          <w:sz w:val="28"/>
          <w:szCs w:val="28"/>
        </w:rPr>
        <w:t>H=z(</w:t>
      </w:r>
      <w:r>
        <w:rPr>
          <w:sz w:val="28"/>
          <w:szCs w:val="28"/>
          <w:lang w:bidi="fa-IR"/>
        </w:rPr>
        <w:t>0.75P0-G)</w:t>
      </w:r>
    </w:p>
    <w:p w14:paraId="5B3DE17D" w14:textId="77777777" w:rsidR="00AF606B" w:rsidRDefault="00AF606B" w:rsidP="00515713">
      <w:pPr>
        <w:spacing w:line="276" w:lineRule="auto"/>
        <w:ind w:left="-568" w:right="142"/>
        <w:jc w:val="both"/>
        <w:rPr>
          <w:sz w:val="28"/>
          <w:szCs w:val="28"/>
          <w:rtl/>
          <w:lang w:bidi="fa-IR"/>
        </w:rPr>
      </w:pPr>
      <w:r>
        <w:rPr>
          <w:rFonts w:hint="cs"/>
          <w:sz w:val="28"/>
          <w:szCs w:val="28"/>
          <w:rtl/>
          <w:lang w:bidi="fa-IR"/>
        </w:rPr>
        <w:t>به عنوان و</w:t>
      </w:r>
      <w:r w:rsidR="00FF5980">
        <w:rPr>
          <w:rFonts w:hint="cs"/>
          <w:sz w:val="28"/>
          <w:szCs w:val="28"/>
          <w:rtl/>
          <w:lang w:bidi="fa-IR"/>
        </w:rPr>
        <w:t>جه التزام به پیمانکار پرداخت می</w:t>
      </w:r>
      <w:r w:rsidR="00FF5980">
        <w:rPr>
          <w:sz w:val="28"/>
          <w:szCs w:val="28"/>
          <w:rtl/>
          <w:lang w:bidi="fa-IR"/>
        </w:rPr>
        <w:softHyphen/>
      </w:r>
      <w:r>
        <w:rPr>
          <w:rFonts w:hint="cs"/>
          <w:sz w:val="28"/>
          <w:szCs w:val="28"/>
          <w:rtl/>
          <w:lang w:bidi="fa-IR"/>
        </w:rPr>
        <w:t xml:space="preserve">شود (مقادیر مثبت </w:t>
      </w:r>
      <w:r>
        <w:rPr>
          <w:sz w:val="28"/>
          <w:szCs w:val="28"/>
          <w:lang w:bidi="fa-IR"/>
        </w:rPr>
        <w:t>H</w:t>
      </w:r>
      <w:r>
        <w:rPr>
          <w:rFonts w:hint="cs"/>
          <w:sz w:val="28"/>
          <w:szCs w:val="28"/>
          <w:rtl/>
          <w:lang w:bidi="fa-IR"/>
        </w:rPr>
        <w:t xml:space="preserve"> مورد نظر است) که در آن:</w:t>
      </w:r>
    </w:p>
    <w:p w14:paraId="70006F18" w14:textId="77777777" w:rsidR="00AF606B" w:rsidRDefault="00AF606B" w:rsidP="00515713">
      <w:pPr>
        <w:spacing w:line="276" w:lineRule="auto"/>
        <w:ind w:left="-568" w:right="142"/>
        <w:jc w:val="both"/>
        <w:rPr>
          <w:sz w:val="28"/>
          <w:szCs w:val="28"/>
          <w:rtl/>
          <w:lang w:bidi="fa-IR"/>
        </w:rPr>
      </w:pPr>
      <w:r>
        <w:rPr>
          <w:sz w:val="28"/>
          <w:szCs w:val="28"/>
          <w:lang w:bidi="fa-IR"/>
        </w:rPr>
        <w:t>H</w:t>
      </w:r>
      <w:r>
        <w:rPr>
          <w:rFonts w:hint="cs"/>
          <w:sz w:val="28"/>
          <w:szCs w:val="28"/>
          <w:rtl/>
          <w:lang w:bidi="fa-IR"/>
        </w:rPr>
        <w:t>: مبلغ وجه التزام</w:t>
      </w:r>
    </w:p>
    <w:p w14:paraId="5BB2E121" w14:textId="77777777" w:rsidR="00AF606B" w:rsidRDefault="00AF606B" w:rsidP="00515713">
      <w:pPr>
        <w:spacing w:line="276" w:lineRule="auto"/>
        <w:ind w:left="-568" w:right="142"/>
        <w:jc w:val="both"/>
        <w:rPr>
          <w:sz w:val="28"/>
          <w:szCs w:val="28"/>
          <w:rtl/>
          <w:lang w:bidi="fa-IR"/>
        </w:rPr>
      </w:pPr>
      <w:r>
        <w:rPr>
          <w:sz w:val="28"/>
          <w:szCs w:val="28"/>
          <w:lang w:bidi="fa-IR"/>
        </w:rPr>
        <w:t>P0</w:t>
      </w:r>
      <w:r>
        <w:rPr>
          <w:rFonts w:hint="cs"/>
          <w:sz w:val="28"/>
          <w:szCs w:val="28"/>
          <w:rtl/>
          <w:lang w:bidi="fa-IR"/>
        </w:rPr>
        <w:t>: مبلغ اولیه پیمان</w:t>
      </w:r>
    </w:p>
    <w:p w14:paraId="7873A11A" w14:textId="77777777" w:rsidR="00AF606B" w:rsidRDefault="00AF606B" w:rsidP="00515713">
      <w:pPr>
        <w:spacing w:line="276" w:lineRule="auto"/>
        <w:ind w:left="-568" w:right="142"/>
        <w:jc w:val="both"/>
        <w:rPr>
          <w:sz w:val="28"/>
          <w:szCs w:val="28"/>
          <w:rtl/>
          <w:lang w:bidi="fa-IR"/>
        </w:rPr>
      </w:pPr>
      <w:r>
        <w:rPr>
          <w:sz w:val="28"/>
          <w:szCs w:val="28"/>
          <w:lang w:bidi="fa-IR"/>
        </w:rPr>
        <w:t>G</w:t>
      </w:r>
      <w:r>
        <w:rPr>
          <w:rFonts w:hint="cs"/>
          <w:sz w:val="28"/>
          <w:szCs w:val="28"/>
          <w:rtl/>
          <w:lang w:bidi="fa-IR"/>
        </w:rPr>
        <w:t>: مبلغ آخرین صورت وضعیت کارکرد</w:t>
      </w:r>
    </w:p>
    <w:p w14:paraId="06F854CA" w14:textId="77777777" w:rsidR="00AF606B" w:rsidRDefault="00AF606B" w:rsidP="00515713">
      <w:pPr>
        <w:spacing w:line="276" w:lineRule="auto"/>
        <w:ind w:left="-568" w:right="142"/>
        <w:jc w:val="both"/>
        <w:rPr>
          <w:sz w:val="28"/>
          <w:szCs w:val="28"/>
          <w:rtl/>
          <w:lang w:bidi="fa-IR"/>
        </w:rPr>
      </w:pPr>
      <w:r>
        <w:rPr>
          <w:sz w:val="28"/>
          <w:szCs w:val="28"/>
          <w:lang w:bidi="fa-IR"/>
        </w:rPr>
        <w:t>z</w:t>
      </w:r>
      <w:r>
        <w:rPr>
          <w:rFonts w:hint="cs"/>
          <w:sz w:val="28"/>
          <w:szCs w:val="28"/>
          <w:rtl/>
          <w:lang w:bidi="fa-IR"/>
        </w:rPr>
        <w:t>:</w:t>
      </w:r>
      <w:r>
        <w:rPr>
          <w:sz w:val="28"/>
          <w:szCs w:val="28"/>
          <w:lang w:bidi="fa-IR"/>
        </w:rPr>
        <w:t xml:space="preserve"> </w:t>
      </w:r>
      <w:r>
        <w:rPr>
          <w:rFonts w:hint="cs"/>
          <w:sz w:val="28"/>
          <w:szCs w:val="28"/>
          <w:rtl/>
          <w:lang w:bidi="fa-IR"/>
        </w:rPr>
        <w:t xml:space="preserve"> اگر خاتمه پیمان به درخواست پیمانکار باشد، این مقدار برابر با 02/0 و در غیر این صورت برابر با 04/0 منظور می شود.</w:t>
      </w:r>
    </w:p>
    <w:p w14:paraId="7FD9840C" w14:textId="77777777" w:rsidR="00AF606B" w:rsidRDefault="00AF606B" w:rsidP="00515713">
      <w:pPr>
        <w:spacing w:line="276" w:lineRule="auto"/>
        <w:ind w:left="-568" w:right="142"/>
        <w:jc w:val="both"/>
        <w:rPr>
          <w:sz w:val="28"/>
          <w:szCs w:val="28"/>
          <w:rtl/>
          <w:lang w:bidi="fa-IR"/>
        </w:rPr>
      </w:pPr>
      <w:r>
        <w:rPr>
          <w:rFonts w:hint="cs"/>
          <w:sz w:val="28"/>
          <w:szCs w:val="28"/>
          <w:rtl/>
          <w:lang w:bidi="fa-IR"/>
        </w:rPr>
        <w:t xml:space="preserve">با دریافت وجه التزام و دیگر موارد تعیین شده در این قرارداد، </w:t>
      </w:r>
      <w:r w:rsidR="00FF5980">
        <w:rPr>
          <w:rFonts w:hint="cs"/>
          <w:sz w:val="28"/>
          <w:szCs w:val="28"/>
          <w:rtl/>
          <w:lang w:bidi="fa-IR"/>
        </w:rPr>
        <w:t>پیمانکار تایید می</w:t>
      </w:r>
      <w:r w:rsidR="00FF5980">
        <w:rPr>
          <w:sz w:val="28"/>
          <w:szCs w:val="28"/>
          <w:rtl/>
          <w:lang w:bidi="fa-IR"/>
        </w:rPr>
        <w:softHyphen/>
      </w:r>
      <w:r>
        <w:rPr>
          <w:rFonts w:hint="cs"/>
          <w:sz w:val="28"/>
          <w:szCs w:val="28"/>
          <w:rtl/>
          <w:lang w:bidi="fa-IR"/>
        </w:rPr>
        <w:t>کند که هیچ ادعایی بابت هزینه خاتمه پیمان، خارج از چارچوب پیمان ندارد.</w:t>
      </w:r>
    </w:p>
    <w:p w14:paraId="56ABC92D" w14:textId="77777777" w:rsidR="00515713" w:rsidRPr="00FC1BBB" w:rsidRDefault="00515713" w:rsidP="00515713">
      <w:pPr>
        <w:spacing w:line="276" w:lineRule="auto"/>
        <w:ind w:left="-568" w:right="142"/>
        <w:jc w:val="both"/>
        <w:rPr>
          <w:sz w:val="28"/>
          <w:szCs w:val="28"/>
          <w:rtl/>
          <w:lang w:bidi="fa-IR"/>
        </w:rPr>
      </w:pPr>
    </w:p>
    <w:p w14:paraId="1751B744"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 xml:space="preserve">ماده </w:t>
      </w:r>
      <w:r w:rsidR="00515713" w:rsidRPr="005968E3">
        <w:rPr>
          <w:rFonts w:cs="B Titr" w:hint="cs"/>
          <w:b/>
          <w:bCs/>
          <w:sz w:val="24"/>
          <w:szCs w:val="24"/>
          <w:rtl/>
        </w:rPr>
        <w:t>16</w:t>
      </w:r>
      <w:r w:rsidRPr="005968E3">
        <w:rPr>
          <w:rFonts w:cs="B Titr" w:hint="cs"/>
          <w:b/>
          <w:bCs/>
          <w:sz w:val="24"/>
          <w:szCs w:val="24"/>
          <w:rtl/>
        </w:rPr>
        <w:t>- تجهيز و برچيدن كارگاه</w:t>
      </w:r>
    </w:p>
    <w:p w14:paraId="34F05F1B" w14:textId="77777777" w:rsidR="00AF606B" w:rsidRPr="007B5141" w:rsidRDefault="00AF606B" w:rsidP="00FF5980">
      <w:pPr>
        <w:spacing w:line="276" w:lineRule="auto"/>
        <w:ind w:left="-568" w:right="142"/>
        <w:jc w:val="both"/>
        <w:rPr>
          <w:sz w:val="28"/>
          <w:szCs w:val="28"/>
          <w:rtl/>
          <w:lang w:bidi="fa-IR"/>
        </w:rPr>
      </w:pPr>
      <w:r w:rsidRPr="007B5141">
        <w:rPr>
          <w:rFonts w:hint="cs"/>
          <w:sz w:val="28"/>
          <w:szCs w:val="28"/>
          <w:rtl/>
          <w:lang w:bidi="fa-IR"/>
        </w:rPr>
        <w:t>پرداخت هزينه تجهيز و برچيدن كارگاه كه درصد وزني آنها در ساختار شكست كار آمده است به صورت زير</w:t>
      </w:r>
      <w:r w:rsidR="00FF5980">
        <w:rPr>
          <w:rFonts w:hint="cs"/>
          <w:sz w:val="28"/>
          <w:szCs w:val="28"/>
          <w:rtl/>
          <w:lang w:bidi="fa-IR"/>
        </w:rPr>
        <w:t xml:space="preserve"> </w:t>
      </w:r>
      <w:r w:rsidRPr="007B5141">
        <w:rPr>
          <w:rFonts w:hint="cs"/>
          <w:sz w:val="28"/>
          <w:szCs w:val="28"/>
          <w:rtl/>
          <w:lang w:bidi="fa-IR"/>
        </w:rPr>
        <w:t>است:</w:t>
      </w:r>
    </w:p>
    <w:p w14:paraId="047D5984" w14:textId="77777777" w:rsidR="00AF606B" w:rsidRPr="00DE582B" w:rsidRDefault="00AF606B" w:rsidP="00515713">
      <w:pPr>
        <w:spacing w:line="276" w:lineRule="auto"/>
        <w:ind w:left="-568" w:right="142"/>
        <w:jc w:val="both"/>
        <w:rPr>
          <w:sz w:val="28"/>
          <w:szCs w:val="28"/>
          <w:rtl/>
          <w:lang w:bidi="fa-IR"/>
        </w:rPr>
      </w:pPr>
      <w:r w:rsidRPr="00FF5980">
        <w:rPr>
          <w:rFonts w:hint="cs"/>
          <w:b/>
          <w:bCs/>
          <w:sz w:val="24"/>
          <w:szCs w:val="24"/>
          <w:rtl/>
          <w:lang w:bidi="fa-IR"/>
        </w:rPr>
        <w:t>الف-</w:t>
      </w:r>
      <w:r w:rsidR="00FF5980">
        <w:rPr>
          <w:rFonts w:hint="cs"/>
          <w:sz w:val="28"/>
          <w:szCs w:val="28"/>
          <w:rtl/>
          <w:lang w:bidi="fa-IR"/>
        </w:rPr>
        <w:t xml:space="preserve"> 50 درصد</w:t>
      </w:r>
      <w:r w:rsidRPr="00DE582B">
        <w:rPr>
          <w:rFonts w:hint="cs"/>
          <w:sz w:val="28"/>
          <w:szCs w:val="28"/>
          <w:rtl/>
          <w:lang w:bidi="fa-IR"/>
        </w:rPr>
        <w:t xml:space="preserve"> عدد وزني منظور شده براي تجهيز</w:t>
      </w:r>
      <w:r w:rsidR="00FF5980">
        <w:rPr>
          <w:rFonts w:hint="cs"/>
          <w:sz w:val="28"/>
          <w:szCs w:val="28"/>
          <w:rtl/>
          <w:lang w:bidi="fa-IR"/>
        </w:rPr>
        <w:t xml:space="preserve"> كارگاه در جدول ساختار شكست كار</w:t>
      </w:r>
      <w:r w:rsidRPr="00DE582B">
        <w:rPr>
          <w:rFonts w:hint="cs"/>
          <w:sz w:val="28"/>
          <w:szCs w:val="28"/>
          <w:rtl/>
          <w:lang w:bidi="fa-IR"/>
        </w:rPr>
        <w:t>، پس از اجراي تجهيز اوليه لازم به منظور شروع عمليات موضوع پيمان و يا تامين 60 درصد ماشين‌آلات مورد</w:t>
      </w:r>
      <w:r>
        <w:rPr>
          <w:rFonts w:hint="cs"/>
          <w:sz w:val="28"/>
          <w:szCs w:val="28"/>
          <w:rtl/>
          <w:lang w:bidi="fa-IR"/>
        </w:rPr>
        <w:t xml:space="preserve"> </w:t>
      </w:r>
      <w:r w:rsidRPr="00DE582B">
        <w:rPr>
          <w:rFonts w:hint="cs"/>
          <w:sz w:val="28"/>
          <w:szCs w:val="28"/>
          <w:rtl/>
          <w:lang w:bidi="fa-IR"/>
        </w:rPr>
        <w:t>نياز</w:t>
      </w:r>
      <w:r>
        <w:rPr>
          <w:rFonts w:hint="cs"/>
          <w:sz w:val="28"/>
          <w:szCs w:val="28"/>
          <w:rtl/>
          <w:lang w:bidi="fa-IR"/>
        </w:rPr>
        <w:t xml:space="preserve"> </w:t>
      </w:r>
      <w:r w:rsidRPr="00DE582B">
        <w:rPr>
          <w:rFonts w:hint="cs"/>
          <w:sz w:val="28"/>
          <w:szCs w:val="28"/>
          <w:rtl/>
          <w:lang w:bidi="fa-IR"/>
        </w:rPr>
        <w:t>براي آن.</w:t>
      </w:r>
    </w:p>
    <w:p w14:paraId="57DFD419" w14:textId="77777777" w:rsidR="00AF606B" w:rsidRPr="00DE582B" w:rsidRDefault="00AF606B" w:rsidP="00515713">
      <w:pPr>
        <w:spacing w:line="276" w:lineRule="auto"/>
        <w:ind w:left="-568" w:right="142"/>
        <w:jc w:val="both"/>
        <w:rPr>
          <w:sz w:val="28"/>
          <w:szCs w:val="28"/>
          <w:rtl/>
          <w:lang w:bidi="fa-IR"/>
        </w:rPr>
      </w:pPr>
      <w:r w:rsidRPr="00FF5980">
        <w:rPr>
          <w:rFonts w:hint="cs"/>
          <w:b/>
          <w:bCs/>
          <w:sz w:val="24"/>
          <w:szCs w:val="24"/>
          <w:rtl/>
          <w:lang w:bidi="fa-IR"/>
        </w:rPr>
        <w:t xml:space="preserve">ب- </w:t>
      </w:r>
      <w:r w:rsidR="00FF5980">
        <w:rPr>
          <w:rFonts w:hint="cs"/>
          <w:sz w:val="28"/>
          <w:szCs w:val="28"/>
          <w:rtl/>
          <w:lang w:bidi="fa-IR"/>
        </w:rPr>
        <w:t>50 درصد</w:t>
      </w:r>
      <w:r w:rsidRPr="00DE582B">
        <w:rPr>
          <w:rFonts w:hint="cs"/>
          <w:sz w:val="28"/>
          <w:szCs w:val="28"/>
          <w:rtl/>
          <w:lang w:bidi="fa-IR"/>
        </w:rPr>
        <w:t xml:space="preserve"> عدد وزني منظور شده براي تجهيز كارگاه در جدول ساختار شكست كار متنا</w:t>
      </w:r>
      <w:r>
        <w:rPr>
          <w:rFonts w:hint="cs"/>
          <w:sz w:val="28"/>
          <w:szCs w:val="28"/>
          <w:rtl/>
          <w:lang w:bidi="fa-IR"/>
        </w:rPr>
        <w:t>سب با پيشرفت عمليات موضوع پيمان</w:t>
      </w:r>
      <w:r w:rsidRPr="00DE582B">
        <w:rPr>
          <w:rFonts w:hint="cs"/>
          <w:sz w:val="28"/>
          <w:szCs w:val="28"/>
          <w:rtl/>
          <w:lang w:bidi="fa-IR"/>
        </w:rPr>
        <w:t>.</w:t>
      </w:r>
    </w:p>
    <w:p w14:paraId="40D8B74C" w14:textId="77777777" w:rsidR="00AF606B" w:rsidRPr="007B5141" w:rsidRDefault="00AF606B" w:rsidP="00515713">
      <w:pPr>
        <w:spacing w:line="276" w:lineRule="auto"/>
        <w:ind w:left="-568" w:right="142"/>
        <w:jc w:val="both"/>
        <w:rPr>
          <w:sz w:val="28"/>
          <w:szCs w:val="28"/>
          <w:rtl/>
          <w:lang w:bidi="fa-IR"/>
        </w:rPr>
      </w:pPr>
      <w:r w:rsidRPr="007B5141">
        <w:rPr>
          <w:rFonts w:hint="cs"/>
          <w:sz w:val="28"/>
          <w:szCs w:val="28"/>
          <w:rtl/>
          <w:lang w:bidi="fa-IR"/>
        </w:rPr>
        <w:t>تعاريف و ساير ضوابط</w:t>
      </w:r>
      <w:r>
        <w:rPr>
          <w:rFonts w:hint="cs"/>
          <w:sz w:val="28"/>
          <w:szCs w:val="28"/>
          <w:rtl/>
          <w:lang w:bidi="fa-IR"/>
        </w:rPr>
        <w:t xml:space="preserve"> مربوط به تجهيز و برچيدن كارگاه</w:t>
      </w:r>
      <w:r w:rsidRPr="007B5141">
        <w:rPr>
          <w:rFonts w:hint="cs"/>
          <w:sz w:val="28"/>
          <w:szCs w:val="28"/>
          <w:rtl/>
          <w:lang w:bidi="fa-IR"/>
        </w:rPr>
        <w:t xml:space="preserve"> بر اساس ضوابط مربوط</w:t>
      </w:r>
      <w:r w:rsidR="0095264F">
        <w:rPr>
          <w:rFonts w:hint="cs"/>
          <w:sz w:val="28"/>
          <w:szCs w:val="28"/>
          <w:rtl/>
          <w:lang w:bidi="fa-IR"/>
        </w:rPr>
        <w:t xml:space="preserve"> به</w:t>
      </w:r>
      <w:r w:rsidRPr="007B5141">
        <w:rPr>
          <w:rFonts w:hint="cs"/>
          <w:sz w:val="28"/>
          <w:szCs w:val="28"/>
          <w:rtl/>
          <w:lang w:bidi="fa-IR"/>
        </w:rPr>
        <w:t xml:space="preserve"> فهارس بهاي</w:t>
      </w:r>
      <w:r>
        <w:rPr>
          <w:rFonts w:hint="cs"/>
          <w:sz w:val="28"/>
          <w:szCs w:val="28"/>
          <w:rtl/>
          <w:lang w:bidi="fa-IR"/>
        </w:rPr>
        <w:t xml:space="preserve"> واحد</w:t>
      </w:r>
      <w:r w:rsidRPr="007B5141">
        <w:rPr>
          <w:rFonts w:hint="cs"/>
          <w:sz w:val="28"/>
          <w:szCs w:val="28"/>
          <w:rtl/>
          <w:lang w:bidi="fa-IR"/>
        </w:rPr>
        <w:t xml:space="preserve"> پايه</w:t>
      </w:r>
      <w:r>
        <w:rPr>
          <w:rFonts w:hint="cs"/>
          <w:sz w:val="28"/>
          <w:szCs w:val="28"/>
          <w:rtl/>
          <w:lang w:bidi="fa-IR"/>
        </w:rPr>
        <w:t xml:space="preserve"> سالی که برآورد بر اساس آن تهیه شده است،</w:t>
      </w:r>
      <w:r w:rsidRPr="007B5141">
        <w:rPr>
          <w:rFonts w:hint="cs"/>
          <w:sz w:val="28"/>
          <w:szCs w:val="28"/>
          <w:rtl/>
          <w:lang w:bidi="fa-IR"/>
        </w:rPr>
        <w:t xml:space="preserve"> مي‌باشد.</w:t>
      </w:r>
    </w:p>
    <w:p w14:paraId="54FCADE2" w14:textId="77777777" w:rsidR="00AF606B" w:rsidRDefault="00AF606B" w:rsidP="00515713">
      <w:pPr>
        <w:spacing w:line="276" w:lineRule="auto"/>
        <w:ind w:left="-568" w:right="142"/>
        <w:jc w:val="both"/>
        <w:rPr>
          <w:sz w:val="28"/>
          <w:szCs w:val="28"/>
          <w:rtl/>
        </w:rPr>
      </w:pPr>
      <w:r w:rsidRPr="007B5141">
        <w:rPr>
          <w:rFonts w:hint="cs"/>
          <w:sz w:val="28"/>
          <w:szCs w:val="28"/>
          <w:rtl/>
        </w:rPr>
        <w:t>پيمانكار بايد كارگاه را به نحوي مناسب تجهيز نمايد كه شروع و ادامه كار تا تحويل موقت، بدون وقفه و با كيفيت لازم انجام پذيرد.</w:t>
      </w:r>
    </w:p>
    <w:p w14:paraId="7CA797AE" w14:textId="77777777" w:rsidR="00515713" w:rsidRDefault="00AF606B" w:rsidP="00515713">
      <w:pPr>
        <w:spacing w:line="276" w:lineRule="auto"/>
        <w:ind w:left="-568" w:right="142"/>
        <w:jc w:val="both"/>
        <w:rPr>
          <w:sz w:val="28"/>
          <w:szCs w:val="28"/>
          <w:rtl/>
        </w:rPr>
      </w:pPr>
      <w:r w:rsidRPr="007B5141">
        <w:rPr>
          <w:rFonts w:hint="cs"/>
          <w:sz w:val="28"/>
          <w:szCs w:val="28"/>
          <w:rtl/>
        </w:rPr>
        <w:t>در پايان كار، پيمانكار بايد نسبت به تخريب و خارج نمودن مواد حاصل از تخريب، اقدام نمايد. مصالح بازيافتي از تخريب متعلق به پيمانكار است.</w:t>
      </w:r>
    </w:p>
    <w:p w14:paraId="4472F395" w14:textId="77777777" w:rsidR="00515713" w:rsidRPr="007B5141" w:rsidRDefault="00515713" w:rsidP="00515713">
      <w:pPr>
        <w:spacing w:line="276" w:lineRule="auto"/>
        <w:ind w:left="-568" w:right="142"/>
        <w:jc w:val="both"/>
        <w:rPr>
          <w:sz w:val="28"/>
          <w:szCs w:val="28"/>
          <w:rtl/>
        </w:rPr>
      </w:pPr>
    </w:p>
    <w:p w14:paraId="08F78143" w14:textId="77777777" w:rsidR="00AF606B" w:rsidRPr="005968E3" w:rsidRDefault="00AF606B" w:rsidP="00515713">
      <w:pPr>
        <w:spacing w:line="276" w:lineRule="auto"/>
        <w:ind w:left="-568" w:right="142"/>
        <w:jc w:val="both"/>
        <w:rPr>
          <w:rFonts w:cs="B Titr"/>
          <w:b/>
          <w:bCs/>
          <w:sz w:val="24"/>
          <w:szCs w:val="24"/>
          <w:rtl/>
        </w:rPr>
      </w:pPr>
      <w:r w:rsidRPr="005968E3">
        <w:rPr>
          <w:rFonts w:cs="B Titr" w:hint="cs"/>
          <w:b/>
          <w:bCs/>
          <w:sz w:val="24"/>
          <w:szCs w:val="24"/>
          <w:rtl/>
        </w:rPr>
        <w:t>ماده 17- حل اختلاف</w:t>
      </w:r>
    </w:p>
    <w:p w14:paraId="1A268A8F" w14:textId="77777777" w:rsidR="00AF606B" w:rsidRDefault="00AF606B" w:rsidP="00515713">
      <w:pPr>
        <w:spacing w:line="276" w:lineRule="auto"/>
        <w:ind w:left="-568" w:right="142"/>
        <w:jc w:val="both"/>
        <w:rPr>
          <w:sz w:val="28"/>
          <w:szCs w:val="28"/>
          <w:rtl/>
        </w:rPr>
      </w:pPr>
      <w:r w:rsidRPr="00181BAF">
        <w:rPr>
          <w:rFonts w:hint="cs"/>
          <w:sz w:val="28"/>
          <w:szCs w:val="28"/>
          <w:rtl/>
        </w:rPr>
        <w:t xml:space="preserve">هرگاه </w:t>
      </w:r>
      <w:r>
        <w:rPr>
          <w:rFonts w:hint="cs"/>
          <w:sz w:val="28"/>
          <w:szCs w:val="28"/>
          <w:rtl/>
        </w:rPr>
        <w:t>در اجرا یا تفسیر مفاد اسناد و مدارک پیمان بین دو طرف اختلاف نظر پیش آید، لازم است با توجه به مفاد این ماده مراحل زیر حسب مورد اجرا شود و اسناد و مدارک مربوط به نتایج اجرای هر مرحله، از جمله عدم همکاری هر یک از دو طرف، مستند سازی شده و قابل ارایه باشد.</w:t>
      </w:r>
    </w:p>
    <w:p w14:paraId="539E51A9" w14:textId="77777777" w:rsidR="00AF606B" w:rsidRDefault="00AF606B" w:rsidP="00515713">
      <w:pPr>
        <w:spacing w:line="276" w:lineRule="auto"/>
        <w:ind w:left="-568" w:right="142"/>
        <w:jc w:val="both"/>
        <w:rPr>
          <w:sz w:val="28"/>
          <w:szCs w:val="28"/>
          <w:rtl/>
        </w:rPr>
      </w:pPr>
      <w:r>
        <w:rPr>
          <w:rFonts w:hint="cs"/>
          <w:sz w:val="28"/>
          <w:szCs w:val="28"/>
          <w:rtl/>
        </w:rPr>
        <w:lastRenderedPageBreak/>
        <w:t>رسیدگی و اعلام نظر در هر مرحله در چارچوب پیمان، مقررات و قوانین مربوط انجام می شود و دو طرف طبق نظر اعلام شده عمل می کنند.</w:t>
      </w:r>
    </w:p>
    <w:p w14:paraId="7BAFA5B2" w14:textId="77777777" w:rsidR="00AF606B" w:rsidRDefault="00AF606B" w:rsidP="00515713">
      <w:pPr>
        <w:spacing w:line="276" w:lineRule="auto"/>
        <w:ind w:left="-568" w:right="142"/>
        <w:jc w:val="both"/>
        <w:rPr>
          <w:sz w:val="28"/>
          <w:szCs w:val="28"/>
          <w:rtl/>
        </w:rPr>
      </w:pPr>
      <w:r>
        <w:rPr>
          <w:rFonts w:hint="cs"/>
          <w:sz w:val="28"/>
          <w:szCs w:val="28"/>
          <w:rtl/>
        </w:rPr>
        <w:t>نظر اعلام شده بر اساس بند (17-1)، در مرحله مذاکره و کارشناسی (17-2) قابل تغییر نیست.</w:t>
      </w:r>
    </w:p>
    <w:p w14:paraId="1C748DAF" w14:textId="77777777" w:rsidR="00AF606B" w:rsidRPr="00DE69B4" w:rsidRDefault="00AF606B" w:rsidP="00515713">
      <w:pPr>
        <w:spacing w:line="276" w:lineRule="auto"/>
        <w:ind w:left="-568" w:right="142"/>
        <w:jc w:val="both"/>
        <w:rPr>
          <w:b/>
          <w:bCs/>
          <w:sz w:val="24"/>
          <w:szCs w:val="24"/>
          <w:rtl/>
        </w:rPr>
      </w:pPr>
      <w:r w:rsidRPr="00DE69B4">
        <w:rPr>
          <w:rFonts w:hint="cs"/>
          <w:b/>
          <w:bCs/>
          <w:sz w:val="24"/>
          <w:szCs w:val="24"/>
          <w:rtl/>
        </w:rPr>
        <w:t>17-1- تفسیر و رفع ابهام</w:t>
      </w:r>
    </w:p>
    <w:p w14:paraId="3E6C3B54" w14:textId="77777777" w:rsidR="00AF606B" w:rsidRPr="000E24A2" w:rsidRDefault="00AF606B" w:rsidP="00ED36DE">
      <w:pPr>
        <w:spacing w:line="276" w:lineRule="auto"/>
        <w:ind w:left="-568" w:right="142"/>
        <w:jc w:val="both"/>
        <w:rPr>
          <w:sz w:val="28"/>
          <w:szCs w:val="28"/>
          <w:rtl/>
        </w:rPr>
      </w:pPr>
      <w:r>
        <w:rPr>
          <w:rFonts w:hint="cs"/>
          <w:sz w:val="28"/>
          <w:szCs w:val="28"/>
          <w:rtl/>
        </w:rPr>
        <w:t>چنانچه موضوع مورد اختلاف مربوط به تفسیر متفاوت از ضوابط، مقررات، بخشنامه ها و دستورالعمل های ابلاغی در چارچوب نظام فنی و اجرایی کشور باشد، هر یک از دو طرف می تواند موضوع را از سازمان برنامه و</w:t>
      </w:r>
      <w:r w:rsidR="00ED36DE">
        <w:rPr>
          <w:rFonts w:hint="cs"/>
          <w:sz w:val="28"/>
          <w:szCs w:val="28"/>
          <w:rtl/>
        </w:rPr>
        <w:t xml:space="preserve"> </w:t>
      </w:r>
      <w:r>
        <w:rPr>
          <w:rFonts w:hint="cs"/>
          <w:sz w:val="28"/>
          <w:szCs w:val="28"/>
          <w:rtl/>
        </w:rPr>
        <w:t>بودجه کشور استفسار کند. پاسخ سازمان برای دو طرف ملاک عمل است.</w:t>
      </w:r>
    </w:p>
    <w:p w14:paraId="592CEDAA" w14:textId="77777777" w:rsidR="00AF606B" w:rsidRPr="00DE69B4" w:rsidRDefault="00AF606B" w:rsidP="00515713">
      <w:pPr>
        <w:spacing w:line="276" w:lineRule="auto"/>
        <w:ind w:left="-568" w:right="142"/>
        <w:jc w:val="both"/>
        <w:rPr>
          <w:b/>
          <w:bCs/>
          <w:sz w:val="24"/>
          <w:szCs w:val="24"/>
          <w:rtl/>
        </w:rPr>
      </w:pPr>
      <w:r w:rsidRPr="00DE69B4">
        <w:rPr>
          <w:rFonts w:hint="cs"/>
          <w:b/>
          <w:bCs/>
          <w:sz w:val="24"/>
          <w:szCs w:val="24"/>
          <w:rtl/>
        </w:rPr>
        <w:t>17-2- مذاکره و کارشناسی</w:t>
      </w:r>
    </w:p>
    <w:p w14:paraId="2BA67F08" w14:textId="77777777" w:rsidR="00AF606B" w:rsidRPr="00DA0AD7" w:rsidRDefault="00AF606B" w:rsidP="00515713">
      <w:pPr>
        <w:spacing w:line="276" w:lineRule="auto"/>
        <w:ind w:left="-568" w:right="142"/>
        <w:jc w:val="both"/>
        <w:rPr>
          <w:sz w:val="28"/>
          <w:szCs w:val="28"/>
          <w:rtl/>
        </w:rPr>
      </w:pPr>
      <w:r>
        <w:rPr>
          <w:rFonts w:hint="cs"/>
          <w:sz w:val="28"/>
          <w:szCs w:val="28"/>
          <w:rtl/>
        </w:rPr>
        <w:t>در اختلاف نظرهایی که خارج از شمول بند (17-1) باشد، برای حل سریع موضوع قبل از درخواست ارج</w:t>
      </w:r>
      <w:r w:rsidR="00ED36DE">
        <w:rPr>
          <w:rFonts w:hint="cs"/>
          <w:sz w:val="28"/>
          <w:szCs w:val="28"/>
          <w:rtl/>
        </w:rPr>
        <w:t>اع به داوری، دو طرف می</w:t>
      </w:r>
      <w:r w:rsidR="00ED36DE">
        <w:rPr>
          <w:sz w:val="28"/>
          <w:szCs w:val="28"/>
          <w:rtl/>
        </w:rPr>
        <w:softHyphen/>
      </w:r>
      <w:r>
        <w:rPr>
          <w:rFonts w:hint="cs"/>
          <w:sz w:val="28"/>
          <w:szCs w:val="28"/>
          <w:rtl/>
        </w:rPr>
        <w:t>توانند به شرح زیر اقدام کنند:</w:t>
      </w:r>
    </w:p>
    <w:p w14:paraId="2D641B71"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17-2-1-</w:t>
      </w:r>
      <w:r>
        <w:rPr>
          <w:rFonts w:hint="cs"/>
          <w:b/>
          <w:bCs/>
          <w:sz w:val="26"/>
          <w:szCs w:val="26"/>
          <w:rtl/>
          <w:lang w:bidi="fa-IR"/>
        </w:rPr>
        <w:t xml:space="preserve"> </w:t>
      </w:r>
      <w:r>
        <w:rPr>
          <w:rFonts w:hint="cs"/>
          <w:sz w:val="28"/>
          <w:szCs w:val="28"/>
          <w:rtl/>
          <w:lang w:bidi="fa-IR"/>
        </w:rPr>
        <w:t>موضوع توسط هر یک از دو طرف به صورت کتبی به طرف دیگر اعلام می شود، سپس در جلسه ای که با هماهنگی و حضور مهندس مشاور ظرف دو هفته یا مدت مورد توافق (از تاریخ اولین اعلام کتبی اختلاف نظر) تشکیل می شود، دو طرف موارد اختلاف را بررسی می کنند. صورت جلسه حاوی توافق پس از امضا در اختیار دو طرف قرار می گیرد و طبق آن عمل می شود.</w:t>
      </w:r>
    </w:p>
    <w:p w14:paraId="747D871A" w14:textId="77777777" w:rsidR="00AF606B" w:rsidRPr="00B97EC3" w:rsidRDefault="00AF606B" w:rsidP="00515713">
      <w:pPr>
        <w:spacing w:line="276" w:lineRule="auto"/>
        <w:ind w:left="-568" w:right="142"/>
        <w:jc w:val="both"/>
        <w:rPr>
          <w:sz w:val="28"/>
          <w:szCs w:val="28"/>
          <w:rtl/>
          <w:lang w:bidi="fa-IR"/>
        </w:rPr>
      </w:pPr>
      <w:r w:rsidRPr="00DE69B4">
        <w:rPr>
          <w:rFonts w:hint="cs"/>
          <w:b/>
          <w:bCs/>
          <w:sz w:val="24"/>
          <w:szCs w:val="24"/>
          <w:rtl/>
          <w:lang w:bidi="fa-IR"/>
        </w:rPr>
        <w:t>17-2-2-</w:t>
      </w:r>
      <w:r w:rsidRPr="00311A35">
        <w:rPr>
          <w:rFonts w:hint="cs"/>
          <w:b/>
          <w:bCs/>
          <w:sz w:val="26"/>
          <w:szCs w:val="26"/>
          <w:rtl/>
          <w:lang w:bidi="fa-IR"/>
        </w:rPr>
        <w:t xml:space="preserve"> </w:t>
      </w:r>
      <w:r w:rsidRPr="00B97EC3">
        <w:rPr>
          <w:rFonts w:hint="cs"/>
          <w:sz w:val="28"/>
          <w:szCs w:val="28"/>
          <w:rtl/>
          <w:lang w:bidi="fa-IR"/>
        </w:rPr>
        <w:t>اختلاف نظرهایی که پس از اجرای بند (17-2-1) رفع نشود، پس از توافق دو طرف به کارشناس یا هیاُت کارشناسی ارجاع می شود. در صورت پذیرش نظر کارشناسی توسط دو طرف، موضوع صورتجلسه شده و صورتجلسه حاوی توافق پس از امضا در اختیار دو طرف قرار می گیرد و طبق آن عمل می شود.</w:t>
      </w:r>
    </w:p>
    <w:p w14:paraId="0EB4F479"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 xml:space="preserve">17-2-3- </w:t>
      </w:r>
      <w:r>
        <w:rPr>
          <w:rFonts w:hint="cs"/>
          <w:sz w:val="28"/>
          <w:szCs w:val="28"/>
          <w:rtl/>
          <w:lang w:bidi="fa-IR"/>
        </w:rPr>
        <w:t>کارشناس یا هیاُت کارشناسی ممکن است قبل یا پس از بروز اختلاف، با توافق دو طرف انتخاب شود.</w:t>
      </w:r>
    </w:p>
    <w:p w14:paraId="4F137B88" w14:textId="77777777" w:rsidR="00AF606B" w:rsidRPr="001307E7" w:rsidRDefault="00AF606B" w:rsidP="00515713">
      <w:pPr>
        <w:spacing w:line="276" w:lineRule="auto"/>
        <w:ind w:left="-568" w:right="142"/>
        <w:jc w:val="both"/>
        <w:rPr>
          <w:sz w:val="28"/>
          <w:szCs w:val="28"/>
          <w:rtl/>
          <w:lang w:bidi="fa-IR"/>
        </w:rPr>
      </w:pPr>
      <w:r w:rsidRPr="001307E7">
        <w:rPr>
          <w:rFonts w:hint="cs"/>
          <w:sz w:val="28"/>
          <w:szCs w:val="28"/>
          <w:rtl/>
          <w:lang w:bidi="fa-IR"/>
        </w:rPr>
        <w:t>در هر صورت، انتخاب کارشناس یا هیاُت کارشناسی پس از انعقاد پیمان انجام می شود.</w:t>
      </w:r>
    </w:p>
    <w:p w14:paraId="3976E560"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17-2-4-</w:t>
      </w:r>
      <w:r w:rsidRPr="008B2006">
        <w:rPr>
          <w:rFonts w:hint="cs"/>
          <w:b/>
          <w:bCs/>
          <w:sz w:val="26"/>
          <w:szCs w:val="26"/>
          <w:rtl/>
          <w:lang w:bidi="fa-IR"/>
        </w:rPr>
        <w:t xml:space="preserve"> </w:t>
      </w:r>
      <w:r>
        <w:rPr>
          <w:rFonts w:hint="cs"/>
          <w:sz w:val="28"/>
          <w:szCs w:val="28"/>
          <w:rtl/>
          <w:lang w:bidi="fa-IR"/>
        </w:rPr>
        <w:t>در پروژه های عمرانی استانی و ملی استانی شده در صورت توافق دو طرف، شورای فنی استان می تواند جایگزین هیاُت کارشناسی شود.</w:t>
      </w:r>
    </w:p>
    <w:p w14:paraId="214A6CF8" w14:textId="77777777" w:rsidR="00AF606B" w:rsidRPr="00DE69B4" w:rsidRDefault="00AF606B" w:rsidP="00515713">
      <w:pPr>
        <w:spacing w:line="276" w:lineRule="auto"/>
        <w:ind w:left="-568" w:right="142"/>
        <w:jc w:val="both"/>
        <w:rPr>
          <w:b/>
          <w:bCs/>
          <w:sz w:val="24"/>
          <w:szCs w:val="24"/>
          <w:rtl/>
          <w:lang w:bidi="fa-IR"/>
        </w:rPr>
      </w:pPr>
      <w:r w:rsidRPr="00DE69B4">
        <w:rPr>
          <w:rFonts w:hint="cs"/>
          <w:b/>
          <w:bCs/>
          <w:sz w:val="24"/>
          <w:szCs w:val="24"/>
          <w:rtl/>
          <w:lang w:bidi="fa-IR"/>
        </w:rPr>
        <w:t>17-3- داوری</w:t>
      </w:r>
    </w:p>
    <w:p w14:paraId="3F431872" w14:textId="77777777" w:rsidR="00AF606B" w:rsidRDefault="00AF606B" w:rsidP="00515713">
      <w:pPr>
        <w:spacing w:line="276" w:lineRule="auto"/>
        <w:ind w:left="-568" w:right="142"/>
        <w:jc w:val="both"/>
        <w:rPr>
          <w:sz w:val="28"/>
          <w:szCs w:val="28"/>
          <w:rtl/>
          <w:lang w:bidi="fa-IR"/>
        </w:rPr>
      </w:pPr>
      <w:r>
        <w:rPr>
          <w:rFonts w:hint="cs"/>
          <w:sz w:val="28"/>
          <w:szCs w:val="28"/>
          <w:rtl/>
          <w:lang w:bidi="fa-IR"/>
        </w:rPr>
        <w:t>چنانچه دو طرف در انتخاب کارشناس یا هیاُت کارشناسی موضوع بند (17-2) به توافق نرسند یا نظر اعلام شده در مراحل قبل، مورد قبول هر یک از دو طرف نباشد، به شرح زیر اقدام می شود.</w:t>
      </w:r>
    </w:p>
    <w:p w14:paraId="0C0DA9A7"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17-3-1-</w:t>
      </w:r>
      <w:r w:rsidRPr="001307E7">
        <w:rPr>
          <w:rFonts w:hint="cs"/>
          <w:b/>
          <w:bCs/>
          <w:sz w:val="26"/>
          <w:szCs w:val="26"/>
          <w:rtl/>
          <w:lang w:bidi="fa-IR"/>
        </w:rPr>
        <w:t xml:space="preserve"> </w:t>
      </w:r>
      <w:r>
        <w:rPr>
          <w:rFonts w:hint="cs"/>
          <w:sz w:val="28"/>
          <w:szCs w:val="28"/>
          <w:rtl/>
          <w:lang w:bidi="fa-IR"/>
        </w:rPr>
        <w:t xml:space="preserve">هر یک از دو طرف، ارجاع موارد اختلاف به داوری را، از نماینده ویژه رییس جمهور (رییس سازمان </w:t>
      </w:r>
      <w:r w:rsidR="00ED36DE">
        <w:rPr>
          <w:rFonts w:hint="cs"/>
          <w:sz w:val="28"/>
          <w:szCs w:val="28"/>
          <w:rtl/>
          <w:lang w:bidi="fa-IR"/>
        </w:rPr>
        <w:t>برنامه و بودجه کشور) درخواست می</w:t>
      </w:r>
      <w:r w:rsidR="00ED36DE">
        <w:rPr>
          <w:sz w:val="28"/>
          <w:szCs w:val="28"/>
          <w:rtl/>
          <w:lang w:bidi="fa-IR"/>
        </w:rPr>
        <w:softHyphen/>
      </w:r>
      <w:r>
        <w:rPr>
          <w:rFonts w:hint="cs"/>
          <w:sz w:val="28"/>
          <w:szCs w:val="28"/>
          <w:rtl/>
          <w:lang w:bidi="fa-IR"/>
        </w:rPr>
        <w:t>کند.</w:t>
      </w:r>
    </w:p>
    <w:p w14:paraId="03323627"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17-3-2-</w:t>
      </w:r>
      <w:r>
        <w:rPr>
          <w:rFonts w:hint="cs"/>
          <w:b/>
          <w:bCs/>
          <w:sz w:val="26"/>
          <w:szCs w:val="26"/>
          <w:rtl/>
          <w:lang w:bidi="fa-IR"/>
        </w:rPr>
        <w:t xml:space="preserve"> </w:t>
      </w:r>
      <w:r>
        <w:rPr>
          <w:rFonts w:hint="cs"/>
          <w:sz w:val="28"/>
          <w:szCs w:val="28"/>
          <w:rtl/>
          <w:lang w:bidi="fa-IR"/>
        </w:rPr>
        <w:t>در صورت موافقت نماینده ویژه رییس جمهور، موضوع اختلاف برای داوری به شورای عالی فنی ارجاع می شود.</w:t>
      </w:r>
    </w:p>
    <w:p w14:paraId="38541869" w14:textId="77777777" w:rsidR="00AF606B" w:rsidRDefault="00AF606B" w:rsidP="00ED36DE">
      <w:pPr>
        <w:spacing w:line="276" w:lineRule="auto"/>
        <w:ind w:left="-568" w:right="142"/>
        <w:jc w:val="both"/>
        <w:rPr>
          <w:sz w:val="28"/>
          <w:szCs w:val="28"/>
          <w:rtl/>
          <w:lang w:bidi="fa-IR"/>
        </w:rPr>
      </w:pPr>
      <w:r w:rsidRPr="00DE69B4">
        <w:rPr>
          <w:rFonts w:hint="cs"/>
          <w:b/>
          <w:bCs/>
          <w:sz w:val="24"/>
          <w:szCs w:val="24"/>
          <w:rtl/>
          <w:lang w:bidi="fa-IR"/>
        </w:rPr>
        <w:t xml:space="preserve">17-3-3- </w:t>
      </w:r>
      <w:r w:rsidR="00ED36DE">
        <w:rPr>
          <w:rFonts w:hint="cs"/>
          <w:sz w:val="28"/>
          <w:szCs w:val="28"/>
          <w:rtl/>
          <w:lang w:bidi="fa-IR"/>
        </w:rPr>
        <w:t>نحوه</w:t>
      </w:r>
      <w:r w:rsidR="00ED36DE">
        <w:rPr>
          <w:rFonts w:hint="cs"/>
          <w:sz w:val="28"/>
          <w:szCs w:val="28"/>
          <w:rtl/>
          <w:lang w:bidi="fa-IR"/>
        </w:rPr>
        <w:softHyphen/>
      </w:r>
      <w:r>
        <w:rPr>
          <w:rFonts w:hint="cs"/>
          <w:sz w:val="28"/>
          <w:szCs w:val="28"/>
          <w:rtl/>
          <w:lang w:bidi="fa-IR"/>
        </w:rPr>
        <w:t>ی درخواست ارجاع اختلاف به مرجع داوری توسط خواهان، پاسخ خوانده، خواسته (مبلغ مورد</w:t>
      </w:r>
      <w:r w:rsidR="00ED36DE">
        <w:rPr>
          <w:rFonts w:hint="cs"/>
          <w:sz w:val="28"/>
          <w:szCs w:val="28"/>
          <w:rtl/>
          <w:lang w:bidi="fa-IR"/>
        </w:rPr>
        <w:t xml:space="preserve"> </w:t>
      </w:r>
      <w:r>
        <w:rPr>
          <w:rFonts w:hint="cs"/>
          <w:sz w:val="28"/>
          <w:szCs w:val="28"/>
          <w:rtl/>
          <w:lang w:bidi="fa-IR"/>
        </w:rPr>
        <w:t>ادعا از طرف خواهان)، امضای قرارنامه، مدت داوری، نحوه ابلاغ راُی و سایر ترتیبات مربوط، بر اساس</w:t>
      </w:r>
      <w:r w:rsidR="00ED36DE">
        <w:rPr>
          <w:rFonts w:hint="cs"/>
          <w:sz w:val="28"/>
          <w:szCs w:val="28"/>
          <w:rtl/>
          <w:lang w:bidi="fa-IR"/>
        </w:rPr>
        <w:t xml:space="preserve"> </w:t>
      </w:r>
      <w:r>
        <w:rPr>
          <w:rFonts w:hint="cs"/>
          <w:sz w:val="28"/>
          <w:szCs w:val="28"/>
          <w:rtl/>
          <w:lang w:bidi="fa-IR"/>
        </w:rPr>
        <w:t>دستورالعمل شورای عالی فنی انجام می شود.</w:t>
      </w:r>
    </w:p>
    <w:p w14:paraId="0D394E5D" w14:textId="77777777" w:rsidR="00AF606B" w:rsidRDefault="00AF606B" w:rsidP="00515713">
      <w:pPr>
        <w:spacing w:line="276" w:lineRule="auto"/>
        <w:ind w:left="-568" w:right="142"/>
        <w:jc w:val="both"/>
        <w:rPr>
          <w:sz w:val="28"/>
          <w:szCs w:val="28"/>
          <w:rtl/>
          <w:lang w:bidi="fa-IR"/>
        </w:rPr>
      </w:pPr>
      <w:r w:rsidRPr="00DE69B4">
        <w:rPr>
          <w:rFonts w:hint="cs"/>
          <w:b/>
          <w:bCs/>
          <w:sz w:val="24"/>
          <w:szCs w:val="24"/>
          <w:rtl/>
          <w:lang w:bidi="fa-IR"/>
        </w:rPr>
        <w:t xml:space="preserve">17-4- </w:t>
      </w:r>
      <w:r>
        <w:rPr>
          <w:rFonts w:hint="cs"/>
          <w:sz w:val="28"/>
          <w:szCs w:val="28"/>
          <w:rtl/>
          <w:lang w:bidi="fa-IR"/>
        </w:rPr>
        <w:t xml:space="preserve">ارجاع موضوع مورد اختلاف به هر یک از مراجع فوق تغییری در مسئولیت ها، </w:t>
      </w:r>
      <w:r w:rsidR="00ED36DE">
        <w:rPr>
          <w:rFonts w:hint="cs"/>
          <w:sz w:val="28"/>
          <w:szCs w:val="28"/>
          <w:rtl/>
          <w:lang w:bidi="fa-IR"/>
        </w:rPr>
        <w:t>وظایف و تعهدات دو طرف ایجاد نمی</w:t>
      </w:r>
      <w:r w:rsidR="00ED36DE">
        <w:rPr>
          <w:sz w:val="28"/>
          <w:szCs w:val="28"/>
          <w:rtl/>
          <w:lang w:bidi="fa-IR"/>
        </w:rPr>
        <w:softHyphen/>
      </w:r>
      <w:r>
        <w:rPr>
          <w:rFonts w:hint="cs"/>
          <w:sz w:val="28"/>
          <w:szCs w:val="28"/>
          <w:rtl/>
          <w:lang w:bidi="fa-IR"/>
        </w:rPr>
        <w:t>کند و دو طرف ملزم به انجام تعهدات خود وفق اسناد و مدارک پیمان هستند.</w:t>
      </w:r>
    </w:p>
    <w:p w14:paraId="6A800493" w14:textId="77777777" w:rsidR="00AF606B" w:rsidRDefault="00AF606B" w:rsidP="00095476">
      <w:pPr>
        <w:spacing w:line="360" w:lineRule="auto"/>
        <w:ind w:left="-568" w:right="142"/>
        <w:rPr>
          <w:sz w:val="28"/>
          <w:szCs w:val="28"/>
          <w:rtl/>
        </w:rPr>
      </w:pPr>
    </w:p>
    <w:p w14:paraId="4C3C5D7C" w14:textId="77777777" w:rsidR="00515713" w:rsidRPr="007B5141" w:rsidRDefault="00515713" w:rsidP="00095476">
      <w:pPr>
        <w:spacing w:line="360" w:lineRule="auto"/>
        <w:ind w:left="-568" w:right="142"/>
        <w:rPr>
          <w:sz w:val="28"/>
          <w:szCs w:val="28"/>
          <w:rtl/>
        </w:rPr>
      </w:pPr>
    </w:p>
    <w:p w14:paraId="42DB2EF8" w14:textId="77777777" w:rsidR="00AF606B" w:rsidRPr="00BE26C1" w:rsidRDefault="00ED36DE" w:rsidP="00095476">
      <w:pPr>
        <w:spacing w:line="360" w:lineRule="auto"/>
        <w:ind w:left="-568" w:right="142"/>
        <w:rPr>
          <w:b/>
          <w:bCs/>
          <w:sz w:val="26"/>
          <w:szCs w:val="26"/>
          <w:rtl/>
        </w:rPr>
      </w:pPr>
      <w:r>
        <w:rPr>
          <w:rFonts w:hint="cs"/>
          <w:b/>
          <w:bCs/>
          <w:sz w:val="26"/>
          <w:szCs w:val="26"/>
          <w:rtl/>
        </w:rPr>
        <w:t xml:space="preserve">                                    </w:t>
      </w:r>
      <w:r w:rsidR="00AF606B" w:rsidRPr="00BE26C1">
        <w:rPr>
          <w:rFonts w:hint="cs"/>
          <w:b/>
          <w:bCs/>
          <w:sz w:val="26"/>
          <w:szCs w:val="26"/>
          <w:rtl/>
        </w:rPr>
        <w:t xml:space="preserve">نماینده كارفرما                          </w:t>
      </w:r>
      <w:r>
        <w:rPr>
          <w:rFonts w:hint="cs"/>
          <w:b/>
          <w:bCs/>
          <w:sz w:val="26"/>
          <w:szCs w:val="26"/>
          <w:rtl/>
        </w:rPr>
        <w:t xml:space="preserve">          </w:t>
      </w:r>
      <w:r w:rsidR="00AF606B" w:rsidRPr="00BE26C1">
        <w:rPr>
          <w:rFonts w:hint="cs"/>
          <w:b/>
          <w:bCs/>
          <w:sz w:val="26"/>
          <w:szCs w:val="26"/>
          <w:rtl/>
        </w:rPr>
        <w:t xml:space="preserve">   </w:t>
      </w:r>
      <w:r>
        <w:rPr>
          <w:rFonts w:hint="cs"/>
          <w:b/>
          <w:bCs/>
          <w:sz w:val="26"/>
          <w:szCs w:val="26"/>
          <w:rtl/>
        </w:rPr>
        <w:t xml:space="preserve">    </w:t>
      </w:r>
      <w:r w:rsidR="00AF606B" w:rsidRPr="00BE26C1">
        <w:rPr>
          <w:rFonts w:hint="cs"/>
          <w:b/>
          <w:bCs/>
          <w:sz w:val="26"/>
          <w:szCs w:val="26"/>
          <w:rtl/>
        </w:rPr>
        <w:t xml:space="preserve"> </w:t>
      </w:r>
      <w:r>
        <w:rPr>
          <w:rFonts w:hint="cs"/>
          <w:b/>
          <w:bCs/>
          <w:sz w:val="26"/>
          <w:szCs w:val="26"/>
          <w:rtl/>
        </w:rPr>
        <w:t xml:space="preserve">  </w:t>
      </w:r>
      <w:r w:rsidR="00AF606B" w:rsidRPr="00BE26C1">
        <w:rPr>
          <w:rFonts w:hint="cs"/>
          <w:b/>
          <w:bCs/>
          <w:sz w:val="26"/>
          <w:szCs w:val="26"/>
          <w:rtl/>
        </w:rPr>
        <w:t xml:space="preserve"> </w:t>
      </w:r>
      <w:r>
        <w:rPr>
          <w:rFonts w:hint="cs"/>
          <w:b/>
          <w:bCs/>
          <w:sz w:val="26"/>
          <w:szCs w:val="26"/>
          <w:rtl/>
        </w:rPr>
        <w:t xml:space="preserve">   </w:t>
      </w:r>
      <w:r w:rsidR="00AF606B" w:rsidRPr="00BE26C1">
        <w:rPr>
          <w:rFonts w:hint="cs"/>
          <w:b/>
          <w:bCs/>
          <w:sz w:val="26"/>
          <w:szCs w:val="26"/>
          <w:rtl/>
        </w:rPr>
        <w:t xml:space="preserve"> </w:t>
      </w:r>
      <w:r w:rsidR="00AF606B">
        <w:rPr>
          <w:rFonts w:hint="cs"/>
          <w:b/>
          <w:bCs/>
          <w:sz w:val="26"/>
          <w:szCs w:val="26"/>
          <w:rtl/>
        </w:rPr>
        <w:t xml:space="preserve">  </w:t>
      </w:r>
      <w:r w:rsidR="00AF606B" w:rsidRPr="00BE26C1">
        <w:rPr>
          <w:rFonts w:hint="cs"/>
          <w:b/>
          <w:bCs/>
          <w:sz w:val="26"/>
          <w:szCs w:val="26"/>
          <w:rtl/>
        </w:rPr>
        <w:t xml:space="preserve">        نماینده پيمانكار</w:t>
      </w:r>
    </w:p>
    <w:p w14:paraId="6DA5C086" w14:textId="77777777" w:rsidR="00AF606B" w:rsidRPr="00BE26C1" w:rsidRDefault="00ED36DE" w:rsidP="00095476">
      <w:pPr>
        <w:spacing w:line="360" w:lineRule="auto"/>
        <w:ind w:left="-568" w:right="142"/>
        <w:rPr>
          <w:b/>
          <w:bCs/>
          <w:sz w:val="26"/>
          <w:szCs w:val="26"/>
          <w:rtl/>
        </w:rPr>
      </w:pPr>
      <w:r>
        <w:rPr>
          <w:rFonts w:hint="cs"/>
          <w:b/>
          <w:bCs/>
          <w:sz w:val="26"/>
          <w:szCs w:val="26"/>
          <w:rtl/>
        </w:rPr>
        <w:t xml:space="preserve">                                  </w:t>
      </w:r>
      <w:r w:rsidR="00AF606B" w:rsidRPr="00BE26C1">
        <w:rPr>
          <w:rFonts w:hint="cs"/>
          <w:b/>
          <w:bCs/>
          <w:sz w:val="26"/>
          <w:szCs w:val="26"/>
          <w:rtl/>
        </w:rPr>
        <w:t xml:space="preserve">نام و نام خانوادگی                </w:t>
      </w:r>
      <w:r>
        <w:rPr>
          <w:rFonts w:hint="cs"/>
          <w:b/>
          <w:bCs/>
          <w:sz w:val="26"/>
          <w:szCs w:val="26"/>
          <w:rtl/>
        </w:rPr>
        <w:t xml:space="preserve">            </w:t>
      </w:r>
      <w:r w:rsidR="00AF606B" w:rsidRPr="00BE26C1">
        <w:rPr>
          <w:rFonts w:hint="cs"/>
          <w:b/>
          <w:bCs/>
          <w:sz w:val="26"/>
          <w:szCs w:val="26"/>
          <w:rtl/>
        </w:rPr>
        <w:t xml:space="preserve"> </w:t>
      </w:r>
      <w:r>
        <w:rPr>
          <w:rFonts w:hint="cs"/>
          <w:b/>
          <w:bCs/>
          <w:sz w:val="26"/>
          <w:szCs w:val="26"/>
          <w:rtl/>
        </w:rPr>
        <w:t xml:space="preserve">    </w:t>
      </w:r>
      <w:r w:rsidR="00AF606B" w:rsidRPr="00BE26C1">
        <w:rPr>
          <w:rFonts w:hint="cs"/>
          <w:b/>
          <w:bCs/>
          <w:sz w:val="26"/>
          <w:szCs w:val="26"/>
          <w:rtl/>
        </w:rPr>
        <w:t xml:space="preserve">        </w:t>
      </w:r>
      <w:r w:rsidR="00AF606B">
        <w:rPr>
          <w:rFonts w:hint="cs"/>
          <w:b/>
          <w:bCs/>
          <w:sz w:val="26"/>
          <w:szCs w:val="26"/>
          <w:rtl/>
        </w:rPr>
        <w:t xml:space="preserve">  </w:t>
      </w:r>
      <w:r w:rsidR="00AF606B" w:rsidRPr="00BE26C1">
        <w:rPr>
          <w:rFonts w:hint="cs"/>
          <w:b/>
          <w:bCs/>
          <w:sz w:val="26"/>
          <w:szCs w:val="26"/>
          <w:rtl/>
        </w:rPr>
        <w:t xml:space="preserve"> </w:t>
      </w:r>
      <w:r w:rsidR="00AF606B">
        <w:rPr>
          <w:rFonts w:hint="cs"/>
          <w:b/>
          <w:bCs/>
          <w:sz w:val="26"/>
          <w:szCs w:val="26"/>
          <w:rtl/>
        </w:rPr>
        <w:t xml:space="preserve"> </w:t>
      </w:r>
      <w:r w:rsidR="00AF606B" w:rsidRPr="00BE26C1">
        <w:rPr>
          <w:rFonts w:hint="cs"/>
          <w:b/>
          <w:bCs/>
          <w:sz w:val="26"/>
          <w:szCs w:val="26"/>
          <w:rtl/>
        </w:rPr>
        <w:t xml:space="preserve">          نام و نام خانوادگی</w:t>
      </w:r>
    </w:p>
    <w:p w14:paraId="0AD7CC1E" w14:textId="77777777" w:rsidR="00AF606B" w:rsidRPr="00BE26C1" w:rsidRDefault="00ED36DE" w:rsidP="00095476">
      <w:pPr>
        <w:spacing w:line="360" w:lineRule="auto"/>
        <w:ind w:left="-568" w:right="142"/>
        <w:rPr>
          <w:b/>
          <w:bCs/>
          <w:sz w:val="26"/>
          <w:szCs w:val="26"/>
          <w:rtl/>
        </w:rPr>
      </w:pPr>
      <w:r>
        <w:rPr>
          <w:rFonts w:hint="cs"/>
          <w:b/>
          <w:bCs/>
          <w:sz w:val="26"/>
          <w:szCs w:val="26"/>
          <w:rtl/>
        </w:rPr>
        <w:t xml:space="preserve">                                           </w:t>
      </w:r>
      <w:r w:rsidR="00AF606B" w:rsidRPr="00BE26C1">
        <w:rPr>
          <w:rFonts w:hint="cs"/>
          <w:b/>
          <w:bCs/>
          <w:sz w:val="26"/>
          <w:szCs w:val="26"/>
          <w:rtl/>
        </w:rPr>
        <w:t xml:space="preserve">امضا                           </w:t>
      </w:r>
      <w:r>
        <w:rPr>
          <w:rFonts w:hint="cs"/>
          <w:b/>
          <w:bCs/>
          <w:sz w:val="26"/>
          <w:szCs w:val="26"/>
          <w:rtl/>
        </w:rPr>
        <w:t xml:space="preserve">          </w:t>
      </w:r>
      <w:r w:rsidR="00AF606B" w:rsidRPr="00BE26C1">
        <w:rPr>
          <w:rFonts w:hint="cs"/>
          <w:b/>
          <w:bCs/>
          <w:sz w:val="26"/>
          <w:szCs w:val="26"/>
          <w:rtl/>
        </w:rPr>
        <w:t xml:space="preserve">      </w:t>
      </w:r>
      <w:r>
        <w:rPr>
          <w:rFonts w:hint="cs"/>
          <w:b/>
          <w:bCs/>
          <w:sz w:val="26"/>
          <w:szCs w:val="26"/>
          <w:rtl/>
        </w:rPr>
        <w:t xml:space="preserve">    </w:t>
      </w:r>
      <w:r w:rsidR="00AF606B" w:rsidRPr="00BE26C1">
        <w:rPr>
          <w:rFonts w:hint="cs"/>
          <w:b/>
          <w:bCs/>
          <w:sz w:val="26"/>
          <w:szCs w:val="26"/>
          <w:rtl/>
        </w:rPr>
        <w:t xml:space="preserve">                            امضا</w:t>
      </w:r>
    </w:p>
    <w:p w14:paraId="13BE630F" w14:textId="77777777" w:rsidR="00AF606B" w:rsidRPr="00BE26C1" w:rsidRDefault="00AF606B" w:rsidP="00095476">
      <w:pPr>
        <w:spacing w:line="360" w:lineRule="auto"/>
        <w:ind w:left="-568" w:right="142"/>
        <w:rPr>
          <w:b/>
          <w:bCs/>
          <w:sz w:val="26"/>
          <w:szCs w:val="26"/>
          <w:rtl/>
        </w:rPr>
      </w:pPr>
    </w:p>
    <w:p w14:paraId="09EAE6DB" w14:textId="77777777" w:rsidR="00AF606B" w:rsidRDefault="00AF606B" w:rsidP="00095476">
      <w:pPr>
        <w:spacing w:line="360" w:lineRule="auto"/>
        <w:ind w:left="-568" w:right="142"/>
        <w:rPr>
          <w:rFonts w:cs="B Titr"/>
          <w:b/>
          <w:bCs/>
          <w:sz w:val="24"/>
          <w:szCs w:val="24"/>
          <w:rtl/>
        </w:rPr>
      </w:pPr>
    </w:p>
    <w:p w14:paraId="13A72013" w14:textId="77777777" w:rsidR="00AF606B" w:rsidRDefault="00AF606B" w:rsidP="00095476">
      <w:pPr>
        <w:spacing w:line="360" w:lineRule="auto"/>
        <w:ind w:left="-568" w:right="142"/>
        <w:rPr>
          <w:rFonts w:cs="B Titr"/>
          <w:b/>
          <w:bCs/>
          <w:sz w:val="24"/>
          <w:szCs w:val="24"/>
          <w:rtl/>
        </w:rPr>
      </w:pPr>
    </w:p>
    <w:p w14:paraId="0D863B71" w14:textId="77777777" w:rsidR="00AF606B" w:rsidRDefault="00AF606B" w:rsidP="00095476">
      <w:pPr>
        <w:spacing w:line="360" w:lineRule="auto"/>
        <w:ind w:left="-568" w:right="142"/>
        <w:rPr>
          <w:rFonts w:cs="B Titr"/>
          <w:b/>
          <w:bCs/>
          <w:sz w:val="24"/>
          <w:szCs w:val="24"/>
          <w:rtl/>
        </w:rPr>
      </w:pPr>
    </w:p>
    <w:p w14:paraId="71A31CEA" w14:textId="77777777" w:rsidR="00AF606B" w:rsidRDefault="00AF606B" w:rsidP="00095476">
      <w:pPr>
        <w:spacing w:line="360" w:lineRule="auto"/>
        <w:ind w:left="-568" w:right="142"/>
        <w:rPr>
          <w:rFonts w:cs="B Titr"/>
          <w:b/>
          <w:bCs/>
          <w:sz w:val="24"/>
          <w:szCs w:val="24"/>
          <w:rtl/>
        </w:rPr>
      </w:pPr>
    </w:p>
    <w:p w14:paraId="1999260F" w14:textId="7FCC6F08" w:rsidR="004B6299" w:rsidRDefault="004B6299">
      <w:pPr>
        <w:bidi w:val="0"/>
        <w:rPr>
          <w:rFonts w:cs="B Titr"/>
          <w:b/>
          <w:bCs/>
          <w:sz w:val="24"/>
          <w:szCs w:val="24"/>
          <w:rtl/>
        </w:rPr>
      </w:pPr>
      <w:r>
        <w:rPr>
          <w:rFonts w:cs="B Titr"/>
          <w:b/>
          <w:bCs/>
          <w:sz w:val="24"/>
          <w:szCs w:val="24"/>
          <w:rtl/>
        </w:rPr>
        <w:br w:type="page"/>
      </w:r>
    </w:p>
    <w:p w14:paraId="2FA869CD" w14:textId="77777777" w:rsidR="00BD1493" w:rsidRDefault="00BD1493" w:rsidP="00BD1493">
      <w:pPr>
        <w:spacing w:line="360" w:lineRule="auto"/>
        <w:ind w:right="142"/>
        <w:rPr>
          <w:rFonts w:cs="B Titr"/>
          <w:b/>
          <w:bCs/>
          <w:sz w:val="24"/>
          <w:szCs w:val="24"/>
          <w:rtl/>
        </w:rPr>
      </w:pPr>
    </w:p>
    <w:p w14:paraId="6AEFA2C7" w14:textId="77777777" w:rsidR="00AF606B" w:rsidRPr="00BD1493" w:rsidRDefault="00AF606B" w:rsidP="00BD1493">
      <w:pPr>
        <w:spacing w:line="360" w:lineRule="auto"/>
        <w:ind w:left="-568" w:right="142"/>
        <w:rPr>
          <w:rFonts w:cs="B Titr"/>
          <w:sz w:val="26"/>
          <w:szCs w:val="26"/>
          <w:rtl/>
          <w:lang w:bidi="fa-IR"/>
        </w:rPr>
      </w:pPr>
      <w:r w:rsidRPr="00BD1493">
        <w:rPr>
          <w:rFonts w:cs="B Titr" w:hint="cs"/>
          <w:b/>
          <w:bCs/>
          <w:sz w:val="26"/>
          <w:szCs w:val="26"/>
          <w:rtl/>
          <w:lang w:bidi="fa-IR"/>
        </w:rPr>
        <w:t>پیوست شماره یک</w:t>
      </w:r>
    </w:p>
    <w:p w14:paraId="0644AD2C" w14:textId="77777777" w:rsidR="00BD1493" w:rsidRDefault="00BD1493" w:rsidP="00BD1493">
      <w:pPr>
        <w:spacing w:line="360" w:lineRule="auto"/>
        <w:ind w:left="-568" w:right="142"/>
        <w:jc w:val="center"/>
        <w:rPr>
          <w:rFonts w:cs="B Titr"/>
          <w:b/>
          <w:bCs/>
          <w:sz w:val="24"/>
          <w:szCs w:val="24"/>
          <w:rtl/>
          <w:lang w:bidi="fa-IR"/>
        </w:rPr>
      </w:pPr>
    </w:p>
    <w:p w14:paraId="13B434A6" w14:textId="77777777" w:rsidR="00AF606B" w:rsidRPr="00BD1493" w:rsidRDefault="00AF606B" w:rsidP="00BD1493">
      <w:pPr>
        <w:spacing w:line="360" w:lineRule="auto"/>
        <w:ind w:left="-568" w:right="142"/>
        <w:jc w:val="center"/>
        <w:rPr>
          <w:rFonts w:cs="B Titr"/>
          <w:b/>
          <w:bCs/>
          <w:sz w:val="24"/>
          <w:szCs w:val="24"/>
          <w:lang w:bidi="fa-IR"/>
        </w:rPr>
      </w:pPr>
      <w:r w:rsidRPr="00BD1493">
        <w:rPr>
          <w:rFonts w:cs="B Titr" w:hint="cs"/>
          <w:b/>
          <w:bCs/>
          <w:sz w:val="24"/>
          <w:szCs w:val="24"/>
          <w:rtl/>
          <w:lang w:bidi="fa-IR"/>
        </w:rPr>
        <w:t>اقلامی از کار موضوع پیمان که توسط پیمانکار انجام نمی گیرد.</w:t>
      </w:r>
    </w:p>
    <w:p w14:paraId="0354789C" w14:textId="77777777" w:rsidR="00AF606B" w:rsidRPr="00BD1493" w:rsidRDefault="00AF606B" w:rsidP="00BD1493">
      <w:pPr>
        <w:spacing w:line="360" w:lineRule="auto"/>
        <w:ind w:left="-568" w:right="142"/>
        <w:jc w:val="center"/>
        <w:rPr>
          <w:rFonts w:cs="B Titr"/>
          <w:b/>
          <w:bCs/>
          <w:sz w:val="24"/>
          <w:szCs w:val="24"/>
          <w:rtl/>
          <w:lang w:bidi="fa-IR"/>
        </w:rPr>
      </w:pPr>
      <w:r w:rsidRPr="00BD1493">
        <w:rPr>
          <w:rFonts w:cs="B Titr" w:hint="cs"/>
          <w:b/>
          <w:bCs/>
          <w:sz w:val="24"/>
          <w:szCs w:val="24"/>
          <w:rtl/>
          <w:lang w:bidi="fa-IR"/>
        </w:rPr>
        <w:t>(در ارتباط با ماده 1 پیمان)</w:t>
      </w:r>
    </w:p>
    <w:p w14:paraId="5AA3A3E7" w14:textId="77777777" w:rsidR="00AF606B" w:rsidRDefault="00AF606B" w:rsidP="00095476">
      <w:pPr>
        <w:spacing w:line="360" w:lineRule="auto"/>
        <w:ind w:left="-568" w:right="142"/>
        <w:rPr>
          <w:rFonts w:cs="B Titr"/>
          <w:b/>
          <w:bCs/>
          <w:sz w:val="24"/>
          <w:szCs w:val="24"/>
          <w:rtl/>
        </w:rPr>
      </w:pPr>
    </w:p>
    <w:p w14:paraId="52D3CDB4" w14:textId="77777777" w:rsidR="00AF606B" w:rsidRDefault="00AF606B" w:rsidP="00095476">
      <w:pPr>
        <w:spacing w:line="360" w:lineRule="auto"/>
        <w:ind w:left="-568" w:right="142"/>
        <w:rPr>
          <w:rFonts w:cs="B Titr"/>
          <w:b/>
          <w:bCs/>
          <w:sz w:val="24"/>
          <w:szCs w:val="24"/>
          <w:rtl/>
        </w:rPr>
      </w:pPr>
    </w:p>
    <w:p w14:paraId="22875BBE" w14:textId="77777777" w:rsidR="00AF606B" w:rsidRDefault="00AF606B" w:rsidP="00095476">
      <w:pPr>
        <w:spacing w:line="360" w:lineRule="auto"/>
        <w:ind w:left="-568" w:right="142"/>
        <w:rPr>
          <w:rFonts w:cs="B Titr"/>
          <w:b/>
          <w:bCs/>
          <w:sz w:val="24"/>
          <w:szCs w:val="24"/>
          <w:rtl/>
        </w:rPr>
      </w:pPr>
    </w:p>
    <w:p w14:paraId="3DD74A56" w14:textId="77777777" w:rsidR="00AF606B" w:rsidRDefault="00AF606B" w:rsidP="00095476">
      <w:pPr>
        <w:spacing w:line="360" w:lineRule="auto"/>
        <w:ind w:left="-568" w:right="142"/>
        <w:rPr>
          <w:rFonts w:cs="B Titr"/>
          <w:b/>
          <w:bCs/>
          <w:sz w:val="24"/>
          <w:szCs w:val="24"/>
          <w:rtl/>
        </w:rPr>
      </w:pPr>
    </w:p>
    <w:p w14:paraId="074B9592" w14:textId="77777777" w:rsidR="00AF606B" w:rsidRDefault="00AF606B" w:rsidP="00095476">
      <w:pPr>
        <w:spacing w:line="360" w:lineRule="auto"/>
        <w:ind w:left="-568" w:right="142"/>
        <w:rPr>
          <w:rFonts w:cs="B Titr"/>
          <w:b/>
          <w:bCs/>
          <w:sz w:val="24"/>
          <w:szCs w:val="24"/>
          <w:rtl/>
        </w:rPr>
      </w:pPr>
    </w:p>
    <w:p w14:paraId="79B5AAB9" w14:textId="77777777" w:rsidR="00AF606B" w:rsidRDefault="00AF606B" w:rsidP="00095476">
      <w:pPr>
        <w:spacing w:line="360" w:lineRule="auto"/>
        <w:ind w:left="-568" w:right="142"/>
        <w:rPr>
          <w:rFonts w:cs="B Titr"/>
          <w:b/>
          <w:bCs/>
          <w:sz w:val="24"/>
          <w:szCs w:val="24"/>
          <w:rtl/>
        </w:rPr>
      </w:pPr>
    </w:p>
    <w:p w14:paraId="49636D3F" w14:textId="77777777" w:rsidR="00AF606B" w:rsidRDefault="00AF606B" w:rsidP="00095476">
      <w:pPr>
        <w:spacing w:line="360" w:lineRule="auto"/>
        <w:ind w:left="-568" w:right="142"/>
        <w:rPr>
          <w:rFonts w:cs="B Titr"/>
          <w:b/>
          <w:bCs/>
          <w:sz w:val="24"/>
          <w:szCs w:val="24"/>
          <w:rtl/>
        </w:rPr>
      </w:pPr>
    </w:p>
    <w:p w14:paraId="0662F56A" w14:textId="77777777" w:rsidR="00AF606B" w:rsidRDefault="00AF606B" w:rsidP="00095476">
      <w:pPr>
        <w:spacing w:line="360" w:lineRule="auto"/>
        <w:ind w:left="-568" w:right="142"/>
        <w:rPr>
          <w:rFonts w:cs="B Titr"/>
          <w:b/>
          <w:bCs/>
          <w:sz w:val="24"/>
          <w:szCs w:val="24"/>
          <w:rtl/>
        </w:rPr>
      </w:pPr>
    </w:p>
    <w:p w14:paraId="1D6D89B9" w14:textId="77777777" w:rsidR="00AF606B" w:rsidRDefault="00AF606B" w:rsidP="00095476">
      <w:pPr>
        <w:spacing w:line="360" w:lineRule="auto"/>
        <w:ind w:left="-568" w:right="142"/>
        <w:rPr>
          <w:rFonts w:cs="B Titr"/>
          <w:b/>
          <w:bCs/>
          <w:sz w:val="24"/>
          <w:szCs w:val="24"/>
          <w:rtl/>
        </w:rPr>
      </w:pPr>
    </w:p>
    <w:p w14:paraId="0E494A1D" w14:textId="77777777" w:rsidR="00AF606B" w:rsidRDefault="00AF606B" w:rsidP="00095476">
      <w:pPr>
        <w:spacing w:line="360" w:lineRule="auto"/>
        <w:ind w:left="-568" w:right="142"/>
        <w:rPr>
          <w:rFonts w:cs="B Titr"/>
          <w:b/>
          <w:bCs/>
          <w:sz w:val="24"/>
          <w:szCs w:val="24"/>
          <w:rtl/>
        </w:rPr>
      </w:pPr>
    </w:p>
    <w:p w14:paraId="2CACEE16" w14:textId="77777777" w:rsidR="00AF606B" w:rsidRDefault="00AF606B" w:rsidP="00095476">
      <w:pPr>
        <w:spacing w:line="360" w:lineRule="auto"/>
        <w:ind w:left="-568" w:right="142"/>
        <w:rPr>
          <w:rFonts w:cs="B Titr"/>
          <w:b/>
          <w:bCs/>
          <w:sz w:val="24"/>
          <w:szCs w:val="24"/>
          <w:rtl/>
        </w:rPr>
      </w:pPr>
    </w:p>
    <w:p w14:paraId="01369AA3" w14:textId="77777777" w:rsidR="00AF606B" w:rsidRDefault="00AF606B" w:rsidP="00095476">
      <w:pPr>
        <w:spacing w:line="360" w:lineRule="auto"/>
        <w:ind w:left="-568" w:right="142"/>
        <w:rPr>
          <w:rFonts w:cs="B Titr"/>
          <w:b/>
          <w:bCs/>
          <w:sz w:val="24"/>
          <w:szCs w:val="24"/>
          <w:rtl/>
        </w:rPr>
      </w:pPr>
    </w:p>
    <w:p w14:paraId="26D70E1F" w14:textId="77777777" w:rsidR="00AF606B" w:rsidRDefault="00AF606B" w:rsidP="00095476">
      <w:pPr>
        <w:spacing w:line="360" w:lineRule="auto"/>
        <w:ind w:left="-568" w:right="142"/>
        <w:rPr>
          <w:rFonts w:cs="B Titr"/>
          <w:b/>
          <w:bCs/>
          <w:sz w:val="24"/>
          <w:szCs w:val="24"/>
          <w:rtl/>
        </w:rPr>
      </w:pPr>
    </w:p>
    <w:p w14:paraId="234589DD" w14:textId="77777777" w:rsidR="00AF606B" w:rsidRDefault="00AF606B" w:rsidP="00095476">
      <w:pPr>
        <w:spacing w:line="360" w:lineRule="auto"/>
        <w:ind w:left="-568" w:right="142"/>
        <w:rPr>
          <w:rFonts w:cs="B Titr"/>
          <w:b/>
          <w:bCs/>
          <w:sz w:val="24"/>
          <w:szCs w:val="24"/>
          <w:rtl/>
        </w:rPr>
      </w:pPr>
    </w:p>
    <w:p w14:paraId="3DC6B705" w14:textId="77777777" w:rsidR="00AF606B" w:rsidRDefault="00AF606B" w:rsidP="00095476">
      <w:pPr>
        <w:spacing w:line="360" w:lineRule="auto"/>
        <w:ind w:left="-568" w:right="142"/>
        <w:rPr>
          <w:rFonts w:cs="B Titr"/>
          <w:b/>
          <w:bCs/>
          <w:sz w:val="24"/>
          <w:szCs w:val="24"/>
          <w:rtl/>
        </w:rPr>
      </w:pPr>
    </w:p>
    <w:p w14:paraId="0B6800D7" w14:textId="77777777" w:rsidR="00AF606B" w:rsidRDefault="00AF606B" w:rsidP="00095476">
      <w:pPr>
        <w:spacing w:line="360" w:lineRule="auto"/>
        <w:ind w:left="-568" w:right="142"/>
        <w:rPr>
          <w:rFonts w:cs="B Titr"/>
          <w:b/>
          <w:bCs/>
          <w:sz w:val="24"/>
          <w:szCs w:val="24"/>
          <w:rtl/>
        </w:rPr>
      </w:pPr>
    </w:p>
    <w:p w14:paraId="2FF4F4F3" w14:textId="77777777" w:rsidR="00AF606B" w:rsidRPr="006B69D4" w:rsidRDefault="00AF606B" w:rsidP="00095476">
      <w:pPr>
        <w:spacing w:line="360" w:lineRule="auto"/>
        <w:ind w:left="-568" w:right="142"/>
        <w:rPr>
          <w:rFonts w:cs="B Titr"/>
          <w:b/>
          <w:bCs/>
          <w:sz w:val="26"/>
          <w:szCs w:val="26"/>
          <w:rtl/>
        </w:rPr>
      </w:pPr>
      <w:r w:rsidRPr="006B69D4">
        <w:rPr>
          <w:rFonts w:cs="B Titr" w:hint="cs"/>
          <w:b/>
          <w:bCs/>
          <w:sz w:val="26"/>
          <w:szCs w:val="26"/>
          <w:rtl/>
        </w:rPr>
        <w:lastRenderedPageBreak/>
        <w:t>پیوست شماره دو</w:t>
      </w:r>
    </w:p>
    <w:p w14:paraId="6365D4A2" w14:textId="77777777" w:rsidR="00AF606B" w:rsidRDefault="00AF606B" w:rsidP="00095476">
      <w:pPr>
        <w:spacing w:line="360" w:lineRule="auto"/>
        <w:ind w:left="-568" w:right="142"/>
        <w:rPr>
          <w:b/>
          <w:bCs/>
          <w:sz w:val="26"/>
          <w:szCs w:val="26"/>
          <w:rtl/>
        </w:rPr>
      </w:pPr>
    </w:p>
    <w:p w14:paraId="549B3A32" w14:textId="77777777" w:rsidR="00AF606B" w:rsidRPr="006B69D4" w:rsidRDefault="00971DE7" w:rsidP="006B69D4">
      <w:pPr>
        <w:spacing w:line="360" w:lineRule="auto"/>
        <w:ind w:left="-568" w:right="142"/>
        <w:jc w:val="center"/>
        <w:rPr>
          <w:rFonts w:cs="B Titr"/>
          <w:b/>
          <w:bCs/>
          <w:sz w:val="24"/>
          <w:szCs w:val="24"/>
          <w:rtl/>
        </w:rPr>
      </w:pPr>
      <w:r>
        <w:rPr>
          <w:rFonts w:cs="B Titr" w:hint="cs"/>
          <w:b/>
          <w:bCs/>
          <w:sz w:val="24"/>
          <w:szCs w:val="24"/>
          <w:rtl/>
        </w:rPr>
        <w:t>تعیین درصدهای انجام هر کار برای فعالیت</w:t>
      </w:r>
      <w:r>
        <w:rPr>
          <w:rFonts w:cs="B Titr"/>
          <w:b/>
          <w:bCs/>
          <w:sz w:val="24"/>
          <w:szCs w:val="24"/>
          <w:rtl/>
        </w:rPr>
        <w:softHyphen/>
      </w:r>
      <w:r>
        <w:rPr>
          <w:rFonts w:cs="B Titr" w:hint="cs"/>
          <w:b/>
          <w:bCs/>
          <w:sz w:val="24"/>
          <w:szCs w:val="24"/>
          <w:rtl/>
        </w:rPr>
        <w:t>های مختلف کار به منظور پرداخت</w:t>
      </w:r>
      <w:r>
        <w:rPr>
          <w:rFonts w:cs="B Titr"/>
          <w:b/>
          <w:bCs/>
          <w:sz w:val="24"/>
          <w:szCs w:val="24"/>
          <w:rtl/>
        </w:rPr>
        <w:softHyphen/>
      </w:r>
      <w:r>
        <w:rPr>
          <w:rFonts w:cs="B Titr" w:hint="cs"/>
          <w:b/>
          <w:bCs/>
          <w:sz w:val="24"/>
          <w:szCs w:val="24"/>
          <w:rtl/>
        </w:rPr>
        <w:softHyphen/>
      </w:r>
      <w:r w:rsidR="00AF606B" w:rsidRPr="006B69D4">
        <w:rPr>
          <w:rFonts w:cs="B Titr" w:hint="cs"/>
          <w:b/>
          <w:bCs/>
          <w:sz w:val="24"/>
          <w:szCs w:val="24"/>
          <w:rtl/>
        </w:rPr>
        <w:t>های موقت</w:t>
      </w:r>
      <w:r w:rsidR="006B69D4" w:rsidRPr="006B69D4">
        <w:rPr>
          <w:rFonts w:cs="B Titr" w:hint="cs"/>
          <w:b/>
          <w:bCs/>
          <w:sz w:val="24"/>
          <w:szCs w:val="24"/>
          <w:rtl/>
        </w:rPr>
        <w:t xml:space="preserve"> </w:t>
      </w:r>
      <w:r w:rsidR="00AF606B" w:rsidRPr="006B69D4">
        <w:rPr>
          <w:rFonts w:cs="B Titr" w:hint="cs"/>
          <w:b/>
          <w:bCs/>
          <w:sz w:val="24"/>
          <w:szCs w:val="24"/>
          <w:rtl/>
        </w:rPr>
        <w:t>برای هر ساختمان به تفکیک (در ارتباط با بند «ج» ماده 12 پیمان)</w:t>
      </w:r>
    </w:p>
    <w:p w14:paraId="621466DB" w14:textId="77777777" w:rsidR="00AF606B" w:rsidRDefault="00AF606B" w:rsidP="00095476">
      <w:pPr>
        <w:spacing w:line="360" w:lineRule="auto"/>
        <w:ind w:left="-568" w:right="142"/>
        <w:rPr>
          <w:b/>
          <w:bCs/>
          <w:sz w:val="24"/>
          <w:szCs w:val="24"/>
          <w:rtl/>
        </w:rPr>
      </w:pPr>
    </w:p>
    <w:p w14:paraId="43BABF78" w14:textId="77777777" w:rsidR="00AF606B" w:rsidRDefault="00AF606B" w:rsidP="00971DE7">
      <w:pPr>
        <w:spacing w:line="276" w:lineRule="auto"/>
        <w:ind w:left="-426"/>
        <w:jc w:val="both"/>
        <w:rPr>
          <w:sz w:val="28"/>
          <w:szCs w:val="28"/>
          <w:rtl/>
        </w:rPr>
      </w:pPr>
      <w:r>
        <w:rPr>
          <w:rFonts w:hint="cs"/>
          <w:sz w:val="28"/>
          <w:szCs w:val="28"/>
          <w:rtl/>
        </w:rPr>
        <w:t>درصد های انجام کار برای هر</w:t>
      </w:r>
      <w:r w:rsidR="00971DE7">
        <w:rPr>
          <w:rFonts w:hint="cs"/>
          <w:sz w:val="28"/>
          <w:szCs w:val="28"/>
          <w:rtl/>
        </w:rPr>
        <w:t xml:space="preserve"> یک از ساختمان</w:t>
      </w:r>
      <w:r w:rsidR="00971DE7">
        <w:rPr>
          <w:sz w:val="28"/>
          <w:szCs w:val="28"/>
          <w:rtl/>
        </w:rPr>
        <w:softHyphen/>
      </w:r>
      <w:r>
        <w:rPr>
          <w:rFonts w:hint="cs"/>
          <w:sz w:val="28"/>
          <w:szCs w:val="28"/>
          <w:rtl/>
        </w:rPr>
        <w:t>ها و کارهای اجرایی خارج از ساختمان (محوطه، حصارکشی و ... ) به تفکیک، در پیوست شماره دو پیمان با رعایت مراحل زیر مشخص گردد:</w:t>
      </w:r>
    </w:p>
    <w:p w14:paraId="6E502540" w14:textId="77777777" w:rsidR="00AF606B" w:rsidRDefault="00AF606B" w:rsidP="00971DE7">
      <w:pPr>
        <w:pStyle w:val="ListParagraph"/>
        <w:numPr>
          <w:ilvl w:val="0"/>
          <w:numId w:val="8"/>
        </w:numPr>
        <w:spacing w:line="276" w:lineRule="auto"/>
        <w:ind w:left="-426"/>
        <w:jc w:val="both"/>
        <w:rPr>
          <w:sz w:val="28"/>
          <w:szCs w:val="28"/>
        </w:rPr>
      </w:pPr>
      <w:r>
        <w:rPr>
          <w:rFonts w:hint="cs"/>
          <w:sz w:val="28"/>
          <w:szCs w:val="28"/>
          <w:rtl/>
        </w:rPr>
        <w:t>عملیات اجرایی، بر اساس ترتیب واقعی انجام کار شکسته شده و ریز فعالیت ها در قالب سر فصل های مشخص شده در برنامه زمانی کلی، معلوم و کد گذاری شود؛</w:t>
      </w:r>
    </w:p>
    <w:p w14:paraId="13B1ED1B" w14:textId="77777777" w:rsidR="00AF606B" w:rsidRDefault="00AF606B" w:rsidP="00971DE7">
      <w:pPr>
        <w:pStyle w:val="ListParagraph"/>
        <w:numPr>
          <w:ilvl w:val="0"/>
          <w:numId w:val="8"/>
        </w:numPr>
        <w:spacing w:line="276" w:lineRule="auto"/>
        <w:ind w:left="-426"/>
        <w:jc w:val="both"/>
        <w:rPr>
          <w:sz w:val="28"/>
          <w:szCs w:val="28"/>
        </w:rPr>
      </w:pPr>
      <w:r>
        <w:rPr>
          <w:rFonts w:hint="cs"/>
          <w:sz w:val="28"/>
          <w:szCs w:val="28"/>
          <w:rtl/>
        </w:rPr>
        <w:t>به هر یک از ردیف های ریز متره، کد فعالیت متناظر با آن اختصاص یافته و صورت های متره و خلاصه متره حاوی کد فعالیت تهیه گردد؛</w:t>
      </w:r>
    </w:p>
    <w:p w14:paraId="2BE1EB2B" w14:textId="77777777" w:rsidR="00AF606B" w:rsidRDefault="00AF606B" w:rsidP="00971DE7">
      <w:pPr>
        <w:pStyle w:val="ListParagraph"/>
        <w:numPr>
          <w:ilvl w:val="0"/>
          <w:numId w:val="8"/>
        </w:numPr>
        <w:spacing w:line="276" w:lineRule="auto"/>
        <w:ind w:left="-426"/>
        <w:jc w:val="both"/>
        <w:rPr>
          <w:sz w:val="28"/>
          <w:szCs w:val="28"/>
        </w:rPr>
      </w:pPr>
      <w:r>
        <w:rPr>
          <w:rFonts w:hint="cs"/>
          <w:sz w:val="28"/>
          <w:szCs w:val="28"/>
          <w:rtl/>
        </w:rPr>
        <w:t>با استفاده از فهارس بهای پایه و ضوابط مربوط به آن، برآورد هزینه اجرای کار (در قالب صورت های مالی،</w:t>
      </w:r>
      <w:r w:rsidR="00971DE7">
        <w:rPr>
          <w:rFonts w:hint="cs"/>
          <w:sz w:val="28"/>
          <w:szCs w:val="28"/>
          <w:rtl/>
        </w:rPr>
        <w:t xml:space="preserve"> خلاصه مالی فصول و جداول دفترچه </w:t>
      </w:r>
      <w:r>
        <w:rPr>
          <w:rFonts w:hint="cs"/>
          <w:sz w:val="28"/>
          <w:szCs w:val="28"/>
          <w:rtl/>
        </w:rPr>
        <w:t>فهارس بها به تفکیک فعالیت) تهیه شود؛</w:t>
      </w:r>
    </w:p>
    <w:p w14:paraId="1507999B" w14:textId="77777777" w:rsidR="00AF606B" w:rsidRDefault="00AF606B" w:rsidP="00971DE7">
      <w:pPr>
        <w:pStyle w:val="ListParagraph"/>
        <w:numPr>
          <w:ilvl w:val="0"/>
          <w:numId w:val="8"/>
        </w:numPr>
        <w:spacing w:line="276" w:lineRule="auto"/>
        <w:ind w:left="-426"/>
        <w:jc w:val="both"/>
        <w:rPr>
          <w:sz w:val="28"/>
          <w:szCs w:val="28"/>
        </w:rPr>
      </w:pPr>
      <w:r>
        <w:rPr>
          <w:rFonts w:hint="cs"/>
          <w:sz w:val="28"/>
          <w:szCs w:val="28"/>
          <w:rtl/>
        </w:rPr>
        <w:t>از تقسیم مبلغ ریالی هر فعالیت به مبلغ برآورد هزینه اجرای کار، درصد هر فعالیت به دست می آید. این درصد نباید از 8 درصد برآورد هزینه اجرای کار بیشتر شود. تنها برای قلمی از تأسیسات برقی یا مکانیکی که به صورت یکجا و غیر قابل تفکیک باشد، تعیین فعالیت با وزن بیشتر از سقف تعیین شده، مجاز است.</w:t>
      </w:r>
    </w:p>
    <w:p w14:paraId="5F9C7FA3" w14:textId="77777777" w:rsidR="00AF606B" w:rsidRPr="00971DE7" w:rsidRDefault="00AF606B" w:rsidP="00971DE7">
      <w:pPr>
        <w:pStyle w:val="ListParagraph"/>
        <w:spacing w:line="276" w:lineRule="auto"/>
        <w:ind w:left="-426"/>
        <w:jc w:val="both"/>
        <w:rPr>
          <w:sz w:val="28"/>
          <w:szCs w:val="28"/>
          <w:rtl/>
        </w:rPr>
      </w:pPr>
      <w:r>
        <w:rPr>
          <w:rFonts w:hint="cs"/>
          <w:sz w:val="28"/>
          <w:szCs w:val="28"/>
          <w:rtl/>
        </w:rPr>
        <w:t>جمع مبلغ ریالی تمام فعالیت ها باید مساوی با برآورد هزینه اجرای کار باشد. جدول درصدهای فعالیت ها بر اساس اطلاعات فوق، به گونه ایی تهیه شود که مبلغ برآورد ریالی، فصول و فهرست بهای متناظر با هر فعالیت در این جدول مشخص گردد. در صورتی که در فعالیتی، چند فصل از فهرست</w:t>
      </w:r>
      <w:r w:rsidR="00971DE7">
        <w:rPr>
          <w:rFonts w:hint="cs"/>
          <w:sz w:val="28"/>
          <w:szCs w:val="28"/>
          <w:rtl/>
        </w:rPr>
        <w:t xml:space="preserve"> </w:t>
      </w:r>
      <w:r w:rsidRPr="00971DE7">
        <w:rPr>
          <w:rFonts w:hint="cs"/>
          <w:sz w:val="28"/>
          <w:szCs w:val="28"/>
          <w:rtl/>
        </w:rPr>
        <w:t>بهای رشته مربوط وجود داشته باشد، فصل متناظر با آن فعالیت، فصلی است که از نظر ریالی، بیشترین وزن را در برآورد ریالی آن فعالیت تشکیل دهد.</w:t>
      </w:r>
    </w:p>
    <w:p w14:paraId="11D97020" w14:textId="77777777" w:rsidR="00AF606B" w:rsidRDefault="00AF606B" w:rsidP="00095476">
      <w:pPr>
        <w:spacing w:line="360" w:lineRule="auto"/>
        <w:ind w:left="-568" w:right="142"/>
        <w:rPr>
          <w:sz w:val="28"/>
          <w:szCs w:val="28"/>
          <w:rtl/>
        </w:rPr>
      </w:pPr>
    </w:p>
    <w:p w14:paraId="5DAF4248" w14:textId="77777777" w:rsidR="00AF606B" w:rsidRDefault="00AF606B" w:rsidP="00095476">
      <w:pPr>
        <w:spacing w:line="360" w:lineRule="auto"/>
        <w:ind w:left="-568" w:right="142"/>
        <w:rPr>
          <w:sz w:val="28"/>
          <w:szCs w:val="28"/>
          <w:rtl/>
        </w:rPr>
      </w:pPr>
    </w:p>
    <w:p w14:paraId="278EA903" w14:textId="77777777" w:rsidR="00AF606B" w:rsidRDefault="00AF606B" w:rsidP="00095476">
      <w:pPr>
        <w:spacing w:line="360" w:lineRule="auto"/>
        <w:ind w:left="-568" w:right="142"/>
        <w:rPr>
          <w:sz w:val="28"/>
          <w:szCs w:val="28"/>
          <w:rtl/>
        </w:rPr>
      </w:pPr>
    </w:p>
    <w:p w14:paraId="26F69E4D" w14:textId="77777777" w:rsidR="00AF606B" w:rsidRDefault="00AF606B" w:rsidP="00095476">
      <w:pPr>
        <w:spacing w:line="360" w:lineRule="auto"/>
        <w:ind w:left="-568" w:right="142"/>
        <w:rPr>
          <w:sz w:val="28"/>
          <w:szCs w:val="28"/>
          <w:rtl/>
        </w:rPr>
      </w:pPr>
    </w:p>
    <w:p w14:paraId="5E23AB04" w14:textId="77777777" w:rsidR="00AF606B" w:rsidRDefault="00AF606B" w:rsidP="00095476">
      <w:pPr>
        <w:spacing w:line="360" w:lineRule="auto"/>
        <w:ind w:left="-568" w:right="142"/>
        <w:rPr>
          <w:sz w:val="28"/>
          <w:szCs w:val="28"/>
          <w:rtl/>
        </w:rPr>
      </w:pPr>
    </w:p>
    <w:p w14:paraId="19649764" w14:textId="0CA631BB" w:rsidR="00AF606B" w:rsidRDefault="00AF606B" w:rsidP="006B69D4">
      <w:pPr>
        <w:spacing w:line="360" w:lineRule="auto"/>
        <w:ind w:right="142"/>
        <w:rPr>
          <w:sz w:val="28"/>
          <w:szCs w:val="28"/>
          <w:rtl/>
        </w:rPr>
      </w:pPr>
    </w:p>
    <w:p w14:paraId="5ECE953E" w14:textId="77777777" w:rsidR="004B6299" w:rsidRPr="006B69D4" w:rsidRDefault="004B6299" w:rsidP="006B69D4">
      <w:pPr>
        <w:spacing w:line="360" w:lineRule="auto"/>
        <w:ind w:right="142"/>
        <w:rPr>
          <w:sz w:val="28"/>
          <w:szCs w:val="28"/>
          <w:rtl/>
        </w:rPr>
      </w:pPr>
    </w:p>
    <w:p w14:paraId="43109020" w14:textId="77777777" w:rsidR="00AF606B" w:rsidRPr="006B69D4" w:rsidRDefault="00AF606B" w:rsidP="00095476">
      <w:pPr>
        <w:pStyle w:val="ListParagraph"/>
        <w:spacing w:line="360" w:lineRule="auto"/>
        <w:ind w:left="-568" w:right="142"/>
        <w:rPr>
          <w:rFonts w:cs="B Titr"/>
          <w:b/>
          <w:bCs/>
          <w:sz w:val="26"/>
          <w:szCs w:val="26"/>
          <w:rtl/>
        </w:rPr>
      </w:pPr>
      <w:r w:rsidRPr="006B69D4">
        <w:rPr>
          <w:rFonts w:cs="B Titr" w:hint="cs"/>
          <w:b/>
          <w:bCs/>
          <w:sz w:val="26"/>
          <w:szCs w:val="26"/>
          <w:rtl/>
        </w:rPr>
        <w:lastRenderedPageBreak/>
        <w:t>پیوست شماره سه</w:t>
      </w:r>
    </w:p>
    <w:p w14:paraId="6D75E953" w14:textId="77777777" w:rsidR="00AF606B" w:rsidRPr="00971DE7" w:rsidRDefault="00AF606B" w:rsidP="00971DE7">
      <w:pPr>
        <w:pStyle w:val="ListParagraph"/>
        <w:spacing w:line="360" w:lineRule="auto"/>
        <w:ind w:left="-568" w:right="142"/>
        <w:jc w:val="center"/>
        <w:rPr>
          <w:rFonts w:cs="B Titr"/>
          <w:b/>
          <w:bCs/>
          <w:sz w:val="26"/>
          <w:szCs w:val="26"/>
          <w:rtl/>
        </w:rPr>
      </w:pPr>
    </w:p>
    <w:p w14:paraId="5F84FCDA" w14:textId="77777777" w:rsidR="00AF606B" w:rsidRPr="00971DE7" w:rsidRDefault="00AF606B" w:rsidP="00971DE7">
      <w:pPr>
        <w:spacing w:line="360" w:lineRule="auto"/>
        <w:ind w:left="-568" w:right="142"/>
        <w:jc w:val="center"/>
        <w:rPr>
          <w:rFonts w:cs="B Titr"/>
          <w:b/>
          <w:bCs/>
          <w:sz w:val="24"/>
          <w:szCs w:val="24"/>
          <w:rtl/>
        </w:rPr>
      </w:pPr>
      <w:r w:rsidRPr="00971DE7">
        <w:rPr>
          <w:rFonts w:cs="B Titr" w:hint="cs"/>
          <w:b/>
          <w:bCs/>
          <w:sz w:val="24"/>
          <w:szCs w:val="24"/>
          <w:rtl/>
        </w:rPr>
        <w:t>محاسبات سطوح</w:t>
      </w:r>
    </w:p>
    <w:p w14:paraId="0BE52006" w14:textId="77777777" w:rsidR="00AF606B" w:rsidRDefault="00AF606B" w:rsidP="00095476">
      <w:pPr>
        <w:spacing w:line="360" w:lineRule="auto"/>
        <w:ind w:left="-568" w:right="142"/>
        <w:rPr>
          <w:sz w:val="28"/>
          <w:szCs w:val="28"/>
          <w:rtl/>
        </w:rPr>
      </w:pPr>
    </w:p>
    <w:p w14:paraId="700A3E13" w14:textId="77777777" w:rsidR="00AF606B" w:rsidRPr="00473AFD" w:rsidRDefault="00AF606B" w:rsidP="00971DE7">
      <w:pPr>
        <w:spacing w:line="276" w:lineRule="auto"/>
        <w:ind w:left="-568" w:right="142"/>
        <w:jc w:val="both"/>
        <w:rPr>
          <w:sz w:val="28"/>
          <w:szCs w:val="28"/>
          <w:rtl/>
        </w:rPr>
      </w:pPr>
      <w:r>
        <w:rPr>
          <w:rFonts w:hint="cs"/>
          <w:sz w:val="28"/>
          <w:szCs w:val="28"/>
          <w:rtl/>
        </w:rPr>
        <w:t xml:space="preserve">ضروری است کارفرما محاسبه سطوح را که در جدول ماده 12 درج نموده </w:t>
      </w:r>
      <w:r w:rsidR="00971DE7">
        <w:rPr>
          <w:rFonts w:hint="cs"/>
          <w:sz w:val="28"/>
          <w:szCs w:val="28"/>
          <w:rtl/>
        </w:rPr>
        <w:t>است، به طور شفاف متناسب با نقشه</w:t>
      </w:r>
      <w:r w:rsidR="00971DE7">
        <w:rPr>
          <w:sz w:val="28"/>
          <w:szCs w:val="28"/>
          <w:rtl/>
        </w:rPr>
        <w:softHyphen/>
      </w:r>
      <w:r w:rsidR="00971DE7">
        <w:rPr>
          <w:rFonts w:hint="cs"/>
          <w:sz w:val="28"/>
          <w:szCs w:val="28"/>
          <w:rtl/>
        </w:rPr>
        <w:t>های اجرایی (با ارائه کروکی و مساحت بخش</w:t>
      </w:r>
      <w:r w:rsidR="00971DE7">
        <w:rPr>
          <w:sz w:val="28"/>
          <w:szCs w:val="28"/>
          <w:rtl/>
        </w:rPr>
        <w:softHyphen/>
      </w:r>
      <w:r>
        <w:rPr>
          <w:rFonts w:hint="cs"/>
          <w:sz w:val="28"/>
          <w:szCs w:val="28"/>
          <w:rtl/>
        </w:rPr>
        <w:t>های مختلف که در محاسبه سطح زیر بنای طبقه موثرند) در این پیوست، تنظیم و ضمیمه اسناد و مدارک مناقصه و پیمان نماید.</w:t>
      </w:r>
    </w:p>
    <w:p w14:paraId="53FC4C12" w14:textId="77777777" w:rsidR="00AF606B" w:rsidRDefault="00AF606B" w:rsidP="00095476">
      <w:pPr>
        <w:spacing w:line="360" w:lineRule="auto"/>
        <w:ind w:left="-568" w:right="142"/>
        <w:rPr>
          <w:rFonts w:cs="B Titr"/>
          <w:b/>
          <w:bCs/>
          <w:sz w:val="24"/>
          <w:szCs w:val="24"/>
          <w:rtl/>
        </w:rPr>
      </w:pPr>
    </w:p>
    <w:p w14:paraId="10FF4168" w14:textId="77777777" w:rsidR="00AF606B" w:rsidRDefault="00AF606B" w:rsidP="00095476">
      <w:pPr>
        <w:spacing w:line="360" w:lineRule="auto"/>
        <w:ind w:left="-568" w:right="142"/>
        <w:rPr>
          <w:rFonts w:cs="B Titr"/>
          <w:b/>
          <w:bCs/>
          <w:sz w:val="24"/>
          <w:szCs w:val="24"/>
          <w:rtl/>
        </w:rPr>
      </w:pPr>
    </w:p>
    <w:p w14:paraId="2B7CF7B8" w14:textId="77777777" w:rsidR="00AF606B" w:rsidRDefault="00AF606B" w:rsidP="00095476">
      <w:pPr>
        <w:spacing w:line="360" w:lineRule="auto"/>
        <w:ind w:left="-568" w:right="142"/>
        <w:rPr>
          <w:rFonts w:cs="B Titr"/>
          <w:b/>
          <w:bCs/>
          <w:sz w:val="24"/>
          <w:szCs w:val="24"/>
          <w:rtl/>
        </w:rPr>
      </w:pPr>
    </w:p>
    <w:p w14:paraId="74380583" w14:textId="77777777" w:rsidR="00AF606B" w:rsidRDefault="00AF606B" w:rsidP="00095476">
      <w:pPr>
        <w:spacing w:line="360" w:lineRule="auto"/>
        <w:ind w:left="-568" w:right="142"/>
        <w:rPr>
          <w:rFonts w:cs="B Titr"/>
          <w:b/>
          <w:bCs/>
          <w:sz w:val="24"/>
          <w:szCs w:val="24"/>
          <w:rtl/>
        </w:rPr>
      </w:pPr>
    </w:p>
    <w:p w14:paraId="24387138" w14:textId="77777777" w:rsidR="00AF606B" w:rsidRDefault="00AF606B" w:rsidP="00095476">
      <w:pPr>
        <w:spacing w:line="360" w:lineRule="auto"/>
        <w:ind w:left="-568" w:right="142"/>
        <w:rPr>
          <w:rFonts w:cs="B Titr"/>
          <w:b/>
          <w:bCs/>
          <w:sz w:val="24"/>
          <w:szCs w:val="24"/>
          <w:rtl/>
        </w:rPr>
      </w:pPr>
    </w:p>
    <w:p w14:paraId="245C4A49" w14:textId="77777777" w:rsidR="00AF606B" w:rsidRDefault="00AF606B" w:rsidP="00095476">
      <w:pPr>
        <w:spacing w:line="360" w:lineRule="auto"/>
        <w:ind w:left="-568" w:right="142"/>
        <w:rPr>
          <w:rFonts w:cs="B Titr"/>
          <w:b/>
          <w:bCs/>
          <w:sz w:val="24"/>
          <w:szCs w:val="24"/>
          <w:rtl/>
        </w:rPr>
      </w:pPr>
    </w:p>
    <w:p w14:paraId="039A9D4D" w14:textId="77777777" w:rsidR="00AF606B" w:rsidRDefault="00AF606B" w:rsidP="00095476">
      <w:pPr>
        <w:spacing w:line="360" w:lineRule="auto"/>
        <w:ind w:left="-568" w:right="142"/>
        <w:rPr>
          <w:rFonts w:cs="B Titr"/>
          <w:b/>
          <w:bCs/>
          <w:sz w:val="24"/>
          <w:szCs w:val="24"/>
          <w:rtl/>
        </w:rPr>
      </w:pPr>
    </w:p>
    <w:p w14:paraId="5D915116" w14:textId="77777777" w:rsidR="00AF606B" w:rsidRDefault="00AF606B" w:rsidP="00095476">
      <w:pPr>
        <w:spacing w:line="360" w:lineRule="auto"/>
        <w:ind w:left="-568" w:right="142"/>
        <w:rPr>
          <w:rFonts w:cs="B Titr"/>
          <w:b/>
          <w:bCs/>
          <w:sz w:val="24"/>
          <w:szCs w:val="24"/>
          <w:rtl/>
        </w:rPr>
      </w:pPr>
    </w:p>
    <w:p w14:paraId="2AE0A916" w14:textId="77777777" w:rsidR="00377D84" w:rsidRPr="003F5FEC" w:rsidRDefault="00377D84" w:rsidP="00095476">
      <w:pPr>
        <w:ind w:left="-568" w:right="142"/>
        <w:rPr>
          <w:sz w:val="28"/>
          <w:szCs w:val="28"/>
          <w:rtl/>
          <w:lang w:bidi="fa-IR"/>
        </w:rPr>
      </w:pPr>
    </w:p>
    <w:sectPr w:rsidR="00377D84" w:rsidRPr="003F5FEC" w:rsidSect="00AE2B5E">
      <w:headerReference w:type="default" r:id="rId8"/>
      <w:footerReference w:type="default" r:id="rId9"/>
      <w:endnotePr>
        <w:numFmt w:val="lowerLetter"/>
      </w:endnotePr>
      <w:type w:val="continuous"/>
      <w:pgSz w:w="11907" w:h="16840" w:code="9"/>
      <w:pgMar w:top="2328" w:right="1134" w:bottom="741" w:left="709" w:header="720" w:footer="629" w:gutter="0"/>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EAA5" w14:textId="77777777" w:rsidR="00B86DCC" w:rsidRDefault="00B86DCC">
      <w:r>
        <w:separator/>
      </w:r>
    </w:p>
  </w:endnote>
  <w:endnote w:type="continuationSeparator" w:id="0">
    <w:p w14:paraId="38EAF9C2" w14:textId="77777777" w:rsidR="00B86DCC" w:rsidRDefault="00B8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oma">
    <w:altName w:val="Arial"/>
    <w:charset w:val="B2"/>
    <w:family w:val="auto"/>
    <w:pitch w:val="variable"/>
    <w:sig w:usb0="00002007" w:usb1="00000000" w:usb2="00000008" w:usb3="00000000" w:csb0="00000040" w:csb1="00000000"/>
  </w:font>
  <w:font w:name="Mitra">
    <w:altName w:val="Arial"/>
    <w:charset w:val="B2"/>
    <w:family w:val="auto"/>
    <w:pitch w:val="variable"/>
    <w:sig w:usb0="00002007" w:usb1="00000000" w:usb2="00000008" w:usb3="00000000" w:csb0="00000040" w:csb1="00000000"/>
  </w:font>
  <w:font w:name="Yagut">
    <w:charset w:val="B2"/>
    <w:family w:val="auto"/>
    <w:pitch w:val="variable"/>
    <w:sig w:usb0="00002007"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8593775"/>
      <w:docPartObj>
        <w:docPartGallery w:val="Page Numbers (Bottom of Page)"/>
        <w:docPartUnique/>
      </w:docPartObj>
    </w:sdtPr>
    <w:sdtEndPr/>
    <w:sdtContent>
      <w:sdt>
        <w:sdtPr>
          <w:rPr>
            <w:rtl/>
          </w:rPr>
          <w:id w:val="-1165394856"/>
          <w:docPartObj>
            <w:docPartGallery w:val="Page Numbers (Top of Page)"/>
            <w:docPartUnique/>
          </w:docPartObj>
        </w:sdtPr>
        <w:sdtEndPr/>
        <w:sdtContent>
          <w:p w14:paraId="142A0AF1" w14:textId="77777777" w:rsidR="00EC3B42" w:rsidRDefault="00EC3B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56C3">
              <w:rPr>
                <w:b/>
                <w:bCs/>
                <w:rtl/>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56C3">
              <w:rPr>
                <w:b/>
                <w:bCs/>
                <w:rtl/>
              </w:rPr>
              <w:t>16</w:t>
            </w:r>
            <w:r>
              <w:rPr>
                <w:b/>
                <w:bCs/>
                <w:sz w:val="24"/>
                <w:szCs w:val="24"/>
              </w:rPr>
              <w:fldChar w:fldCharType="end"/>
            </w:r>
          </w:p>
        </w:sdtContent>
      </w:sdt>
    </w:sdtContent>
  </w:sdt>
  <w:p w14:paraId="2BF28982" w14:textId="77777777" w:rsidR="00EC3B42" w:rsidRPr="00686436" w:rsidRDefault="00EC3B42" w:rsidP="00B534BB">
    <w:pPr>
      <w:pStyle w:val="Footer"/>
      <w:ind w:left="-720" w:right="-810"/>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59CA" w14:textId="77777777" w:rsidR="00B86DCC" w:rsidRDefault="00B86DCC">
      <w:r>
        <w:separator/>
      </w:r>
    </w:p>
  </w:footnote>
  <w:footnote w:type="continuationSeparator" w:id="0">
    <w:p w14:paraId="4B0D33E4" w14:textId="77777777" w:rsidR="00B86DCC" w:rsidRDefault="00B8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227" w14:textId="42069351" w:rsidR="00EC3B42" w:rsidRPr="000344B4" w:rsidRDefault="00C956F6" w:rsidP="00BB7531">
    <w:pPr>
      <w:rPr>
        <w:sz w:val="22"/>
        <w:szCs w:val="22"/>
        <w:rtl/>
      </w:rPr>
    </w:pPr>
    <w:r>
      <w:rPr>
        <w:sz w:val="22"/>
        <w:szCs w:val="22"/>
        <w:rtl/>
      </w:rPr>
      <mc:AlternateContent>
        <mc:Choice Requires="wpg">
          <w:drawing>
            <wp:anchor distT="0" distB="0" distL="114300" distR="114300" simplePos="0" relativeHeight="251657216" behindDoc="0" locked="0" layoutInCell="1" allowOverlap="1" wp14:anchorId="1BF9EF92" wp14:editId="1484B453">
              <wp:simplePos x="0" y="0"/>
              <wp:positionH relativeFrom="column">
                <wp:posOffset>5064760</wp:posOffset>
              </wp:positionH>
              <wp:positionV relativeFrom="paragraph">
                <wp:posOffset>-257810</wp:posOffset>
              </wp:positionV>
              <wp:extent cx="1483995" cy="1361440"/>
              <wp:effectExtent l="0" t="8890" r="444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361440"/>
                        <a:chOff x="8819" y="498"/>
                        <a:chExt cx="2337" cy="2144"/>
                      </a:xfrm>
                    </wpg:grpSpPr>
                    <wps:wsp>
                      <wps:cNvPr id="3" name="Rectangle 2"/>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28064D" id="Group 1" o:spid="_x0000_s1026" style="position:absolute;margin-left:398.8pt;margin-top:-20.3pt;width:116.85pt;height:107.2pt;z-index:251657216"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">
              <v:rect id="Rectangle 2" o:spid="_x0000_s1027"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" strokecolor="white" strokeweight="0">
                <v:fill r:id="rId3" o:title=""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">
                <v:imagedata r:id="rId4" o:title=""/>
              </v:shape>
            </v:group>
          </w:pict>
        </mc:Fallback>
      </mc:AlternateContent>
    </w:r>
    <w:r w:rsidR="00EC3B42">
      <w:rPr>
        <w:sz w:val="22"/>
        <w:szCs w:val="22"/>
        <w:lang w:bidi="fa-IR"/>
      </w:rPr>
      <w:drawing>
        <wp:anchor distT="0" distB="0" distL="114300" distR="114300" simplePos="0" relativeHeight="251658240" behindDoc="1" locked="0" layoutInCell="1" allowOverlap="1" wp14:anchorId="5E686B1C" wp14:editId="66E1FE6A">
          <wp:simplePos x="0" y="0"/>
          <wp:positionH relativeFrom="column">
            <wp:posOffset>2912110</wp:posOffset>
          </wp:positionH>
          <wp:positionV relativeFrom="paragraph">
            <wp:posOffset>36830</wp:posOffset>
          </wp:positionV>
          <wp:extent cx="800100" cy="549275"/>
          <wp:effectExtent l="19050" t="0" r="0" b="0"/>
          <wp:wrapNone/>
          <wp:docPr id="2" name="Picture 2" descr="B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M"/>
                  <pic:cNvPicPr>
                    <a:picLocks noChangeAspect="1" noChangeArrowheads="1"/>
                  </pic:cNvPicPr>
                </pic:nvPicPr>
                <pic:blipFill>
                  <a:blip r:embed="rId5">
                    <a:lum bright="-40000" contrast="100000"/>
                    <a:grayscl/>
                    <a:biLevel thresh="50000"/>
                  </a:blip>
                  <a:srcRect/>
                  <a:stretch>
                    <a:fillRect/>
                  </a:stretch>
                </pic:blipFill>
                <pic:spPr bwMode="auto">
                  <a:xfrm>
                    <a:off x="0" y="0"/>
                    <a:ext cx="800100" cy="549275"/>
                  </a:xfrm>
                  <a:prstGeom prst="rect">
                    <a:avLst/>
                  </a:prstGeom>
                  <a:noFill/>
                  <a:ln w="9525">
                    <a:noFill/>
                    <a:miter lim="800000"/>
                    <a:headEnd/>
                    <a:tailEnd/>
                  </a:ln>
                </pic:spPr>
              </pic:pic>
            </a:graphicData>
          </a:graphic>
        </wp:anchor>
      </w:drawing>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r w:rsidR="00EC3B42">
      <w:rPr>
        <w:rFonts w:hint="cs"/>
        <w:sz w:val="22"/>
        <w:szCs w:val="22"/>
        <w:rtl/>
      </w:rPr>
      <w:tab/>
    </w:r>
  </w:p>
  <w:p w14:paraId="4DA4F916" w14:textId="77777777" w:rsidR="00EC3B42" w:rsidRPr="000344B4" w:rsidRDefault="00EC3B42" w:rsidP="000344B4">
    <w:pPr>
      <w:pStyle w:val="BodyText"/>
      <w:bidi/>
      <w:ind w:left="7497"/>
      <w:jc w:val="left"/>
      <w:rPr>
        <w:rFonts w:cs="B Traffic"/>
        <w:sz w:val="22"/>
        <w:szCs w:val="22"/>
        <w:rtl/>
      </w:rPr>
    </w:pPr>
    <w:r w:rsidRPr="000344B4">
      <w:rPr>
        <w:rFonts w:cs="B Traffic" w:hint="cs"/>
        <w:sz w:val="22"/>
        <w:szCs w:val="22"/>
        <w:rtl/>
      </w:rPr>
      <w:t>تاريخ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Pr="000344B4">
      <w:rPr>
        <w:rFonts w:cs="B Traffic"/>
        <w:sz w:val="22"/>
        <w:szCs w:val="22"/>
        <w:rtl/>
      </w:rPr>
      <w:fldChar w:fldCharType="end"/>
    </w:r>
  </w:p>
  <w:p w14:paraId="4CF48F71" w14:textId="77777777" w:rsidR="00EC3B42" w:rsidRPr="000344B4" w:rsidRDefault="00EC3B42" w:rsidP="000344B4">
    <w:pPr>
      <w:pStyle w:val="BodyText"/>
      <w:bidi/>
      <w:ind w:left="7497"/>
      <w:jc w:val="left"/>
      <w:rPr>
        <w:rFonts w:cs="B Traffic"/>
        <w:sz w:val="22"/>
        <w:szCs w:val="22"/>
        <w:rtl/>
      </w:rPr>
    </w:pPr>
    <w:r w:rsidRPr="000344B4">
      <w:rPr>
        <w:rFonts w:cs="B Traffic" w:hint="cs"/>
        <w:sz w:val="22"/>
        <w:szCs w:val="22"/>
        <w:rtl/>
      </w:rPr>
      <w:t xml:space="preserve">شماره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Pr="000344B4">
      <w:rPr>
        <w:rFonts w:cs="B Traffic"/>
        <w:sz w:val="22"/>
        <w:szCs w:val="22"/>
        <w:rtl/>
      </w:rPr>
      <w:fldChar w:fldCharType="end"/>
    </w:r>
  </w:p>
  <w:p w14:paraId="5D2FC2B5" w14:textId="77777777" w:rsidR="00EC3B42" w:rsidRPr="000344B4" w:rsidRDefault="00EC3B42" w:rsidP="000344B4">
    <w:pPr>
      <w:pStyle w:val="BodyText"/>
      <w:bidi/>
      <w:ind w:left="7497"/>
      <w:jc w:val="left"/>
      <w:rPr>
        <w:rFonts w:cs="B Traffic"/>
        <w:sz w:val="22"/>
        <w:szCs w:val="22"/>
        <w:rtl/>
      </w:rPr>
    </w:pPr>
    <w:r w:rsidRPr="000344B4">
      <w:rPr>
        <w:rFonts w:cs="B Traffic" w:hint="cs"/>
        <w:sz w:val="22"/>
        <w:szCs w:val="22"/>
        <w:rtl/>
      </w:rPr>
      <w:t xml:space="preserve">پيوست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DOCVARIABLE"peyvast"  \* MERGEFORMAT</w:instrText>
    </w:r>
    <w:r w:rsidRPr="000344B4">
      <w:rPr>
        <w:rFonts w:cs="B Traffic"/>
        <w:sz w:val="22"/>
        <w:szCs w:val="22"/>
        <w:rtl/>
      </w:rPr>
      <w:instrText xml:space="preserve"> </w:instrText>
    </w:r>
    <w:r w:rsidRPr="000344B4">
      <w:rPr>
        <w:rFonts w:cs="B Traffic"/>
        <w:sz w:val="22"/>
        <w:szCs w:val="2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DE3"/>
    <w:multiLevelType w:val="hybridMultilevel"/>
    <w:tmpl w:val="030AE428"/>
    <w:lvl w:ilvl="0" w:tplc="2B5EFBE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1653FC"/>
    <w:multiLevelType w:val="hybridMultilevel"/>
    <w:tmpl w:val="236417EC"/>
    <w:lvl w:ilvl="0" w:tplc="A9EE8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75FE8"/>
    <w:multiLevelType w:val="hybridMultilevel"/>
    <w:tmpl w:val="61FC8676"/>
    <w:lvl w:ilvl="0" w:tplc="EB966DA8">
      <w:start w:val="1"/>
      <w:numFmt w:val="decimal"/>
      <w:lvlText w:val="%1-"/>
      <w:lvlJc w:val="left"/>
      <w:pPr>
        <w:ind w:left="36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32130"/>
    <w:multiLevelType w:val="hybridMultilevel"/>
    <w:tmpl w:val="A43888BE"/>
    <w:lvl w:ilvl="0" w:tplc="3C16629E">
      <w:start w:val="5"/>
      <w:numFmt w:val="decimal"/>
      <w:lvlText w:val="%1)"/>
      <w:lvlJc w:val="left"/>
      <w:pPr>
        <w:tabs>
          <w:tab w:val="num" w:pos="828"/>
        </w:tabs>
        <w:ind w:left="8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302680"/>
    <w:multiLevelType w:val="multilevel"/>
    <w:tmpl w:val="47B68072"/>
    <w:lvl w:ilvl="0">
      <w:start w:val="1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9409A5"/>
    <w:multiLevelType w:val="hybridMultilevel"/>
    <w:tmpl w:val="D54ECD44"/>
    <w:lvl w:ilvl="0" w:tplc="D0106B68">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6" w15:restartNumberingAfterBreak="0">
    <w:nsid w:val="70B77DE6"/>
    <w:multiLevelType w:val="multilevel"/>
    <w:tmpl w:val="5902FAFA"/>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832" w:hanging="144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7" w15:restartNumberingAfterBreak="0">
    <w:nsid w:val="79D4003F"/>
    <w:multiLevelType w:val="multilevel"/>
    <w:tmpl w:val="5DAC1D1A"/>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E18276F"/>
    <w:multiLevelType w:val="hybridMultilevel"/>
    <w:tmpl w:val="9904A6E4"/>
    <w:lvl w:ilvl="0" w:tplc="1E12DCF0">
      <w:start w:val="1"/>
      <w:numFmt w:val="decimal"/>
      <w:lvlText w:val="%1-"/>
      <w:lvlJc w:val="left"/>
      <w:pPr>
        <w:ind w:left="359" w:hanging="360"/>
      </w:pPr>
      <w:rPr>
        <w:rFonts w:ascii="Times New Roman" w:eastAsia="Times New Roman" w:hAnsi="Times New Roman" w:cs="B Mitra"/>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1864"/>
    <w:rsid w:val="0001063E"/>
    <w:rsid w:val="00010ED3"/>
    <w:rsid w:val="00013C63"/>
    <w:rsid w:val="000162AC"/>
    <w:rsid w:val="00020A98"/>
    <w:rsid w:val="00023CF9"/>
    <w:rsid w:val="000262C9"/>
    <w:rsid w:val="0002767B"/>
    <w:rsid w:val="00033879"/>
    <w:rsid w:val="0003415B"/>
    <w:rsid w:val="000344B4"/>
    <w:rsid w:val="00035B97"/>
    <w:rsid w:val="00044EB6"/>
    <w:rsid w:val="00045ED1"/>
    <w:rsid w:val="00056910"/>
    <w:rsid w:val="00057A1B"/>
    <w:rsid w:val="000619D7"/>
    <w:rsid w:val="000623F9"/>
    <w:rsid w:val="000637ED"/>
    <w:rsid w:val="00083E85"/>
    <w:rsid w:val="00095476"/>
    <w:rsid w:val="00095B1A"/>
    <w:rsid w:val="0009672C"/>
    <w:rsid w:val="000A4EA4"/>
    <w:rsid w:val="000B012B"/>
    <w:rsid w:val="000B0785"/>
    <w:rsid w:val="000B4679"/>
    <w:rsid w:val="000B6DA1"/>
    <w:rsid w:val="000D4779"/>
    <w:rsid w:val="000D6554"/>
    <w:rsid w:val="000E12E6"/>
    <w:rsid w:val="000E4E61"/>
    <w:rsid w:val="000E73A2"/>
    <w:rsid w:val="000F343C"/>
    <w:rsid w:val="000F3CDF"/>
    <w:rsid w:val="00107592"/>
    <w:rsid w:val="001244A8"/>
    <w:rsid w:val="00125448"/>
    <w:rsid w:val="00143891"/>
    <w:rsid w:val="00145E72"/>
    <w:rsid w:val="0015130A"/>
    <w:rsid w:val="00152AA3"/>
    <w:rsid w:val="001668FF"/>
    <w:rsid w:val="001678BC"/>
    <w:rsid w:val="001800FB"/>
    <w:rsid w:val="0018793F"/>
    <w:rsid w:val="00190E05"/>
    <w:rsid w:val="00191D9D"/>
    <w:rsid w:val="001922C8"/>
    <w:rsid w:val="001A0764"/>
    <w:rsid w:val="001A1E16"/>
    <w:rsid w:val="001A278A"/>
    <w:rsid w:val="001A3018"/>
    <w:rsid w:val="001C1A89"/>
    <w:rsid w:val="001D7809"/>
    <w:rsid w:val="001E38ED"/>
    <w:rsid w:val="001F1C81"/>
    <w:rsid w:val="001F24B3"/>
    <w:rsid w:val="0020423B"/>
    <w:rsid w:val="00207EBE"/>
    <w:rsid w:val="00217BC6"/>
    <w:rsid w:val="00221BB9"/>
    <w:rsid w:val="002250ED"/>
    <w:rsid w:val="0023455D"/>
    <w:rsid w:val="0024005F"/>
    <w:rsid w:val="00240EC3"/>
    <w:rsid w:val="00241881"/>
    <w:rsid w:val="00245202"/>
    <w:rsid w:val="00245594"/>
    <w:rsid w:val="00245989"/>
    <w:rsid w:val="00260248"/>
    <w:rsid w:val="002609D8"/>
    <w:rsid w:val="00264D13"/>
    <w:rsid w:val="00275F24"/>
    <w:rsid w:val="00280810"/>
    <w:rsid w:val="0028772E"/>
    <w:rsid w:val="00290961"/>
    <w:rsid w:val="002931F1"/>
    <w:rsid w:val="00294202"/>
    <w:rsid w:val="002A3235"/>
    <w:rsid w:val="002C2332"/>
    <w:rsid w:val="002C2905"/>
    <w:rsid w:val="002C74E5"/>
    <w:rsid w:val="002D12AC"/>
    <w:rsid w:val="002D3CEA"/>
    <w:rsid w:val="002D517B"/>
    <w:rsid w:val="002D74D6"/>
    <w:rsid w:val="002E360A"/>
    <w:rsid w:val="002E41C6"/>
    <w:rsid w:val="002E5136"/>
    <w:rsid w:val="002F5ECD"/>
    <w:rsid w:val="002F7394"/>
    <w:rsid w:val="003009E5"/>
    <w:rsid w:val="00310DEF"/>
    <w:rsid w:val="0032096B"/>
    <w:rsid w:val="00327139"/>
    <w:rsid w:val="00331451"/>
    <w:rsid w:val="0033212E"/>
    <w:rsid w:val="00340EC4"/>
    <w:rsid w:val="00343ED9"/>
    <w:rsid w:val="00346F39"/>
    <w:rsid w:val="0035284F"/>
    <w:rsid w:val="00354115"/>
    <w:rsid w:val="00357F71"/>
    <w:rsid w:val="00363A39"/>
    <w:rsid w:val="00376DBA"/>
    <w:rsid w:val="00377D84"/>
    <w:rsid w:val="00380EE9"/>
    <w:rsid w:val="0038687E"/>
    <w:rsid w:val="00387732"/>
    <w:rsid w:val="00392CA2"/>
    <w:rsid w:val="003B0DD9"/>
    <w:rsid w:val="003B22D0"/>
    <w:rsid w:val="003B39D6"/>
    <w:rsid w:val="003B3A44"/>
    <w:rsid w:val="003B41DD"/>
    <w:rsid w:val="003C2DF7"/>
    <w:rsid w:val="003C407C"/>
    <w:rsid w:val="003D5A16"/>
    <w:rsid w:val="003E107A"/>
    <w:rsid w:val="003F0EE8"/>
    <w:rsid w:val="003F2202"/>
    <w:rsid w:val="003F5FEC"/>
    <w:rsid w:val="004009B0"/>
    <w:rsid w:val="004021F3"/>
    <w:rsid w:val="004032B5"/>
    <w:rsid w:val="00406C19"/>
    <w:rsid w:val="004070EF"/>
    <w:rsid w:val="00410B11"/>
    <w:rsid w:val="00410E70"/>
    <w:rsid w:val="0041101E"/>
    <w:rsid w:val="004140EF"/>
    <w:rsid w:val="00414AAE"/>
    <w:rsid w:val="00422539"/>
    <w:rsid w:val="00430FEB"/>
    <w:rsid w:val="00434D6F"/>
    <w:rsid w:val="004409B0"/>
    <w:rsid w:val="004475A5"/>
    <w:rsid w:val="00447CC0"/>
    <w:rsid w:val="0045163C"/>
    <w:rsid w:val="004521E8"/>
    <w:rsid w:val="0045222D"/>
    <w:rsid w:val="004546AF"/>
    <w:rsid w:val="004607F0"/>
    <w:rsid w:val="00461487"/>
    <w:rsid w:val="00464BB6"/>
    <w:rsid w:val="00464D5E"/>
    <w:rsid w:val="00466861"/>
    <w:rsid w:val="00472DBA"/>
    <w:rsid w:val="00473C51"/>
    <w:rsid w:val="00481670"/>
    <w:rsid w:val="00481AD3"/>
    <w:rsid w:val="00481AEB"/>
    <w:rsid w:val="00483623"/>
    <w:rsid w:val="00484B4B"/>
    <w:rsid w:val="0049179A"/>
    <w:rsid w:val="0049298F"/>
    <w:rsid w:val="00496E96"/>
    <w:rsid w:val="004A4553"/>
    <w:rsid w:val="004A7D5A"/>
    <w:rsid w:val="004B6299"/>
    <w:rsid w:val="004C4837"/>
    <w:rsid w:val="004C50B2"/>
    <w:rsid w:val="004C64AE"/>
    <w:rsid w:val="004C73D8"/>
    <w:rsid w:val="004D20A8"/>
    <w:rsid w:val="004D4C40"/>
    <w:rsid w:val="004E4651"/>
    <w:rsid w:val="00510553"/>
    <w:rsid w:val="00515713"/>
    <w:rsid w:val="00524E63"/>
    <w:rsid w:val="00524E8A"/>
    <w:rsid w:val="00525E9A"/>
    <w:rsid w:val="00533C75"/>
    <w:rsid w:val="005361FE"/>
    <w:rsid w:val="00537630"/>
    <w:rsid w:val="00543CD7"/>
    <w:rsid w:val="00552BF1"/>
    <w:rsid w:val="00557FD9"/>
    <w:rsid w:val="00573124"/>
    <w:rsid w:val="0057541C"/>
    <w:rsid w:val="005779AE"/>
    <w:rsid w:val="005968E3"/>
    <w:rsid w:val="005A32D2"/>
    <w:rsid w:val="005B55D4"/>
    <w:rsid w:val="005C4F3D"/>
    <w:rsid w:val="005C6A22"/>
    <w:rsid w:val="005D03F1"/>
    <w:rsid w:val="005E0633"/>
    <w:rsid w:val="005E29A9"/>
    <w:rsid w:val="005F36BF"/>
    <w:rsid w:val="0060099C"/>
    <w:rsid w:val="0061320F"/>
    <w:rsid w:val="00625C1B"/>
    <w:rsid w:val="00637B80"/>
    <w:rsid w:val="00641D1E"/>
    <w:rsid w:val="00642056"/>
    <w:rsid w:val="006451AA"/>
    <w:rsid w:val="0066033A"/>
    <w:rsid w:val="00661508"/>
    <w:rsid w:val="00663460"/>
    <w:rsid w:val="0067649A"/>
    <w:rsid w:val="00676ED9"/>
    <w:rsid w:val="00676F05"/>
    <w:rsid w:val="00686436"/>
    <w:rsid w:val="00686788"/>
    <w:rsid w:val="006922A8"/>
    <w:rsid w:val="006947FC"/>
    <w:rsid w:val="006A1131"/>
    <w:rsid w:val="006A4102"/>
    <w:rsid w:val="006A7406"/>
    <w:rsid w:val="006A7475"/>
    <w:rsid w:val="006B2E21"/>
    <w:rsid w:val="006B69D4"/>
    <w:rsid w:val="006C6887"/>
    <w:rsid w:val="006C7A52"/>
    <w:rsid w:val="006D0406"/>
    <w:rsid w:val="006D72DD"/>
    <w:rsid w:val="006E3AE4"/>
    <w:rsid w:val="006F5B0E"/>
    <w:rsid w:val="00706692"/>
    <w:rsid w:val="00707832"/>
    <w:rsid w:val="007078D9"/>
    <w:rsid w:val="0072122B"/>
    <w:rsid w:val="00726368"/>
    <w:rsid w:val="00733922"/>
    <w:rsid w:val="00736A1D"/>
    <w:rsid w:val="007419A6"/>
    <w:rsid w:val="007433BB"/>
    <w:rsid w:val="00746567"/>
    <w:rsid w:val="0074723F"/>
    <w:rsid w:val="00765021"/>
    <w:rsid w:val="00765233"/>
    <w:rsid w:val="00766EF5"/>
    <w:rsid w:val="0077183E"/>
    <w:rsid w:val="00773F61"/>
    <w:rsid w:val="00775880"/>
    <w:rsid w:val="007763B6"/>
    <w:rsid w:val="007770AE"/>
    <w:rsid w:val="00781F18"/>
    <w:rsid w:val="00783502"/>
    <w:rsid w:val="00790322"/>
    <w:rsid w:val="00795F50"/>
    <w:rsid w:val="007A6F67"/>
    <w:rsid w:val="007C05CE"/>
    <w:rsid w:val="007D4D31"/>
    <w:rsid w:val="007D53C9"/>
    <w:rsid w:val="007D7BA1"/>
    <w:rsid w:val="007E6E09"/>
    <w:rsid w:val="007E7093"/>
    <w:rsid w:val="008020D6"/>
    <w:rsid w:val="008030AB"/>
    <w:rsid w:val="008122C0"/>
    <w:rsid w:val="00816328"/>
    <w:rsid w:val="008228C0"/>
    <w:rsid w:val="00822C6D"/>
    <w:rsid w:val="00823809"/>
    <w:rsid w:val="00823C4D"/>
    <w:rsid w:val="0082426B"/>
    <w:rsid w:val="00824E74"/>
    <w:rsid w:val="008374E9"/>
    <w:rsid w:val="00847E4C"/>
    <w:rsid w:val="00850D7C"/>
    <w:rsid w:val="00854AB3"/>
    <w:rsid w:val="00857958"/>
    <w:rsid w:val="0086091D"/>
    <w:rsid w:val="00860981"/>
    <w:rsid w:val="00863782"/>
    <w:rsid w:val="00874993"/>
    <w:rsid w:val="008777F0"/>
    <w:rsid w:val="008859CB"/>
    <w:rsid w:val="00891A06"/>
    <w:rsid w:val="008B05B1"/>
    <w:rsid w:val="008B6BB1"/>
    <w:rsid w:val="008C548F"/>
    <w:rsid w:val="008C753E"/>
    <w:rsid w:val="008D39AB"/>
    <w:rsid w:val="008D4C65"/>
    <w:rsid w:val="008D6B29"/>
    <w:rsid w:val="008E1640"/>
    <w:rsid w:val="00912941"/>
    <w:rsid w:val="00930CF4"/>
    <w:rsid w:val="00934F6D"/>
    <w:rsid w:val="00940647"/>
    <w:rsid w:val="00946114"/>
    <w:rsid w:val="00950854"/>
    <w:rsid w:val="0095264F"/>
    <w:rsid w:val="00953A01"/>
    <w:rsid w:val="00955A35"/>
    <w:rsid w:val="009612A2"/>
    <w:rsid w:val="009644D3"/>
    <w:rsid w:val="00965669"/>
    <w:rsid w:val="00965A5B"/>
    <w:rsid w:val="00965C8E"/>
    <w:rsid w:val="00966050"/>
    <w:rsid w:val="00971DE7"/>
    <w:rsid w:val="0098105B"/>
    <w:rsid w:val="00981720"/>
    <w:rsid w:val="00982C79"/>
    <w:rsid w:val="009905AF"/>
    <w:rsid w:val="009A7001"/>
    <w:rsid w:val="009D025E"/>
    <w:rsid w:val="009D43CD"/>
    <w:rsid w:val="009E06CB"/>
    <w:rsid w:val="009E5450"/>
    <w:rsid w:val="009E5BBD"/>
    <w:rsid w:val="009E6FFA"/>
    <w:rsid w:val="009F0D33"/>
    <w:rsid w:val="009F55EA"/>
    <w:rsid w:val="00A03912"/>
    <w:rsid w:val="00A10C70"/>
    <w:rsid w:val="00A11951"/>
    <w:rsid w:val="00A13A44"/>
    <w:rsid w:val="00A17218"/>
    <w:rsid w:val="00A17659"/>
    <w:rsid w:val="00A2057D"/>
    <w:rsid w:val="00A26CFC"/>
    <w:rsid w:val="00A364E3"/>
    <w:rsid w:val="00A54712"/>
    <w:rsid w:val="00A56204"/>
    <w:rsid w:val="00A71DE5"/>
    <w:rsid w:val="00A72B8E"/>
    <w:rsid w:val="00A84BDE"/>
    <w:rsid w:val="00AA08F8"/>
    <w:rsid w:val="00AA3B2E"/>
    <w:rsid w:val="00AA73C5"/>
    <w:rsid w:val="00AA7661"/>
    <w:rsid w:val="00AB6353"/>
    <w:rsid w:val="00AB7068"/>
    <w:rsid w:val="00AD61D4"/>
    <w:rsid w:val="00AE2B5E"/>
    <w:rsid w:val="00AE5074"/>
    <w:rsid w:val="00AE5671"/>
    <w:rsid w:val="00AE7E5A"/>
    <w:rsid w:val="00AF3BA5"/>
    <w:rsid w:val="00AF40FC"/>
    <w:rsid w:val="00AF606B"/>
    <w:rsid w:val="00AF7355"/>
    <w:rsid w:val="00B01844"/>
    <w:rsid w:val="00B1133F"/>
    <w:rsid w:val="00B145C4"/>
    <w:rsid w:val="00B219A4"/>
    <w:rsid w:val="00B2252F"/>
    <w:rsid w:val="00B310A1"/>
    <w:rsid w:val="00B45860"/>
    <w:rsid w:val="00B534BB"/>
    <w:rsid w:val="00B57ACA"/>
    <w:rsid w:val="00B617A9"/>
    <w:rsid w:val="00B6391B"/>
    <w:rsid w:val="00B67972"/>
    <w:rsid w:val="00B70E9B"/>
    <w:rsid w:val="00B733B7"/>
    <w:rsid w:val="00B75C76"/>
    <w:rsid w:val="00B75EB7"/>
    <w:rsid w:val="00B760E1"/>
    <w:rsid w:val="00B77011"/>
    <w:rsid w:val="00B86DCC"/>
    <w:rsid w:val="00BA74AB"/>
    <w:rsid w:val="00BB7531"/>
    <w:rsid w:val="00BC448D"/>
    <w:rsid w:val="00BC5A8C"/>
    <w:rsid w:val="00BD1493"/>
    <w:rsid w:val="00BD7B1B"/>
    <w:rsid w:val="00BE11D8"/>
    <w:rsid w:val="00BE4FC3"/>
    <w:rsid w:val="00BE60BB"/>
    <w:rsid w:val="00BE620A"/>
    <w:rsid w:val="00BE6409"/>
    <w:rsid w:val="00BF2FDF"/>
    <w:rsid w:val="00BF2FF2"/>
    <w:rsid w:val="00BF336A"/>
    <w:rsid w:val="00C056C3"/>
    <w:rsid w:val="00C06AB9"/>
    <w:rsid w:val="00C07341"/>
    <w:rsid w:val="00C21E4F"/>
    <w:rsid w:val="00C25ED3"/>
    <w:rsid w:val="00C47BF2"/>
    <w:rsid w:val="00C47E6B"/>
    <w:rsid w:val="00C53652"/>
    <w:rsid w:val="00C55010"/>
    <w:rsid w:val="00C57225"/>
    <w:rsid w:val="00C60970"/>
    <w:rsid w:val="00C621DA"/>
    <w:rsid w:val="00C627AC"/>
    <w:rsid w:val="00C67DD8"/>
    <w:rsid w:val="00C82B79"/>
    <w:rsid w:val="00C867CC"/>
    <w:rsid w:val="00C91C90"/>
    <w:rsid w:val="00C94F3A"/>
    <w:rsid w:val="00C956F6"/>
    <w:rsid w:val="00CA23DB"/>
    <w:rsid w:val="00CA4850"/>
    <w:rsid w:val="00CC1A47"/>
    <w:rsid w:val="00CD3D29"/>
    <w:rsid w:val="00CE476F"/>
    <w:rsid w:val="00CF052A"/>
    <w:rsid w:val="00CF16BF"/>
    <w:rsid w:val="00CF235E"/>
    <w:rsid w:val="00CF4F24"/>
    <w:rsid w:val="00D00CFA"/>
    <w:rsid w:val="00D05698"/>
    <w:rsid w:val="00D06917"/>
    <w:rsid w:val="00D150C5"/>
    <w:rsid w:val="00D2251F"/>
    <w:rsid w:val="00D30853"/>
    <w:rsid w:val="00D37E45"/>
    <w:rsid w:val="00D428BD"/>
    <w:rsid w:val="00D45720"/>
    <w:rsid w:val="00D51123"/>
    <w:rsid w:val="00D56AF2"/>
    <w:rsid w:val="00D66AAA"/>
    <w:rsid w:val="00D77A83"/>
    <w:rsid w:val="00D83BEE"/>
    <w:rsid w:val="00D90057"/>
    <w:rsid w:val="00D92537"/>
    <w:rsid w:val="00D93909"/>
    <w:rsid w:val="00D93946"/>
    <w:rsid w:val="00DA0F40"/>
    <w:rsid w:val="00DA5CAB"/>
    <w:rsid w:val="00DA6363"/>
    <w:rsid w:val="00DA6FD1"/>
    <w:rsid w:val="00DA760A"/>
    <w:rsid w:val="00DB4D0A"/>
    <w:rsid w:val="00DC254C"/>
    <w:rsid w:val="00DD5B25"/>
    <w:rsid w:val="00DE4F18"/>
    <w:rsid w:val="00DE69B4"/>
    <w:rsid w:val="00DF18B3"/>
    <w:rsid w:val="00DF27E0"/>
    <w:rsid w:val="00DF4088"/>
    <w:rsid w:val="00E04693"/>
    <w:rsid w:val="00E11537"/>
    <w:rsid w:val="00E11BEE"/>
    <w:rsid w:val="00E23710"/>
    <w:rsid w:val="00E26959"/>
    <w:rsid w:val="00E3119A"/>
    <w:rsid w:val="00E32E11"/>
    <w:rsid w:val="00E4012A"/>
    <w:rsid w:val="00E40F21"/>
    <w:rsid w:val="00E431DF"/>
    <w:rsid w:val="00E4381C"/>
    <w:rsid w:val="00E471E5"/>
    <w:rsid w:val="00E559F1"/>
    <w:rsid w:val="00E5747B"/>
    <w:rsid w:val="00E74434"/>
    <w:rsid w:val="00E77A44"/>
    <w:rsid w:val="00E82189"/>
    <w:rsid w:val="00E8482C"/>
    <w:rsid w:val="00E85314"/>
    <w:rsid w:val="00E8669D"/>
    <w:rsid w:val="00E960A4"/>
    <w:rsid w:val="00E97B2C"/>
    <w:rsid w:val="00EA34C1"/>
    <w:rsid w:val="00EC1A52"/>
    <w:rsid w:val="00EC3B42"/>
    <w:rsid w:val="00ED36DE"/>
    <w:rsid w:val="00ED7DBE"/>
    <w:rsid w:val="00EE38FA"/>
    <w:rsid w:val="00EE6F17"/>
    <w:rsid w:val="00EE72B5"/>
    <w:rsid w:val="00EF3A00"/>
    <w:rsid w:val="00EF76BC"/>
    <w:rsid w:val="00F014FC"/>
    <w:rsid w:val="00F025C3"/>
    <w:rsid w:val="00F43C08"/>
    <w:rsid w:val="00F6386A"/>
    <w:rsid w:val="00F72666"/>
    <w:rsid w:val="00F73985"/>
    <w:rsid w:val="00F81870"/>
    <w:rsid w:val="00F842DC"/>
    <w:rsid w:val="00F8590C"/>
    <w:rsid w:val="00F87C49"/>
    <w:rsid w:val="00F87D06"/>
    <w:rsid w:val="00F909DD"/>
    <w:rsid w:val="00FA0A0E"/>
    <w:rsid w:val="00FA10A7"/>
    <w:rsid w:val="00FA2BC4"/>
    <w:rsid w:val="00FB0D24"/>
    <w:rsid w:val="00FB1413"/>
    <w:rsid w:val="00FB180F"/>
    <w:rsid w:val="00FB2F52"/>
    <w:rsid w:val="00FB3B04"/>
    <w:rsid w:val="00FC1B4C"/>
    <w:rsid w:val="00FC7CB2"/>
    <w:rsid w:val="00FD04EA"/>
    <w:rsid w:val="00FD1A71"/>
    <w:rsid w:val="00FD23DC"/>
    <w:rsid w:val="00FD5F8B"/>
    <w:rsid w:val="00FD6A6E"/>
    <w:rsid w:val="00FD7FB1"/>
    <w:rsid w:val="00FE30BE"/>
    <w:rsid w:val="00FE4160"/>
    <w:rsid w:val="00FE5800"/>
    <w:rsid w:val="00FE76A5"/>
    <w:rsid w:val="00FF3C74"/>
    <w:rsid w:val="00FF3F3F"/>
    <w:rsid w:val="00FF408F"/>
    <w:rsid w:val="00FF5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16AE9"/>
  <w15:docId w15:val="{19F46AB4-E6F5-40C0-8750-9FB319C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671"/>
    <w:pPr>
      <w:bidi/>
    </w:pPr>
    <w:rPr>
      <w:rFonts w:cs="B Mitra"/>
      <w:noProof/>
      <w:szCs w:val="32"/>
    </w:rPr>
  </w:style>
  <w:style w:type="paragraph" w:styleId="Heading2">
    <w:name w:val="heading 2"/>
    <w:basedOn w:val="Normal"/>
    <w:next w:val="Normal"/>
    <w:qFormat/>
    <w:rsid w:val="004E4651"/>
    <w:pPr>
      <w:keepNext/>
      <w:jc w:val="both"/>
      <w:outlineLvl w:val="1"/>
    </w:pPr>
    <w:rPr>
      <w:rFonts w:cs="Titr"/>
      <w:sz w:val="26"/>
      <w:szCs w:val="26"/>
    </w:rPr>
  </w:style>
  <w:style w:type="paragraph" w:styleId="Heading3">
    <w:name w:val="heading 3"/>
    <w:basedOn w:val="Normal"/>
    <w:next w:val="Normal"/>
    <w:qFormat/>
    <w:rsid w:val="00FF3C74"/>
    <w:pPr>
      <w:keepNext/>
      <w:spacing w:before="240" w:after="60"/>
      <w:outlineLvl w:val="2"/>
    </w:pPr>
    <w:rPr>
      <w:rFonts w:ascii="Arial" w:hAnsi="Arial" w:cs="Arial"/>
      <w:b/>
      <w:bCs/>
      <w:sz w:val="26"/>
      <w:szCs w:val="26"/>
    </w:rPr>
  </w:style>
  <w:style w:type="paragraph" w:styleId="Heading4">
    <w:name w:val="heading 4"/>
    <w:basedOn w:val="Normal"/>
    <w:next w:val="Normal"/>
    <w:qFormat/>
    <w:rsid w:val="004E4651"/>
    <w:pPr>
      <w:keepNext/>
      <w:jc w:val="center"/>
      <w:outlineLvl w:val="3"/>
    </w:pPr>
    <w:rPr>
      <w:rFonts w:cs="Homa"/>
      <w:sz w:val="28"/>
      <w:szCs w:val="28"/>
    </w:rPr>
  </w:style>
  <w:style w:type="paragraph" w:styleId="Heading5">
    <w:name w:val="heading 5"/>
    <w:basedOn w:val="Normal"/>
    <w:next w:val="Normal"/>
    <w:qFormat/>
    <w:rsid w:val="004E4651"/>
    <w:pPr>
      <w:keepNext/>
      <w:jc w:val="center"/>
      <w:outlineLvl w:val="4"/>
    </w:pPr>
    <w:rPr>
      <w:rFonts w:cs="Titr"/>
      <w:b/>
      <w:bCs/>
      <w:sz w:val="28"/>
      <w:szCs w:val="28"/>
    </w:rPr>
  </w:style>
  <w:style w:type="paragraph" w:styleId="Heading6">
    <w:name w:val="heading 6"/>
    <w:basedOn w:val="Normal"/>
    <w:next w:val="Normal"/>
    <w:link w:val="Heading6Char"/>
    <w:qFormat/>
    <w:rsid w:val="004E4651"/>
    <w:pPr>
      <w:keepNext/>
      <w:spacing w:line="264" w:lineRule="auto"/>
      <w:jc w:val="both"/>
      <w:outlineLvl w:val="5"/>
    </w:pPr>
    <w:rPr>
      <w:rFonts w:cs="Mitra"/>
      <w:sz w:val="28"/>
      <w:szCs w:val="28"/>
      <w:lang w:bidi="fa-IR"/>
    </w:rPr>
  </w:style>
  <w:style w:type="paragraph" w:styleId="Heading7">
    <w:name w:val="heading 7"/>
    <w:basedOn w:val="Normal"/>
    <w:next w:val="Normal"/>
    <w:link w:val="Heading7Char"/>
    <w:qFormat/>
    <w:rsid w:val="004E4651"/>
    <w:pPr>
      <w:keepNext/>
      <w:spacing w:line="264" w:lineRule="auto"/>
      <w:jc w:val="both"/>
      <w:outlineLvl w:val="6"/>
    </w:pPr>
    <w:rPr>
      <w:rFonts w:cs="Mitra"/>
      <w:b/>
      <w:bCs/>
      <w:sz w:val="24"/>
      <w:szCs w:val="24"/>
      <w:lang w:bidi="fa-IR"/>
    </w:rPr>
  </w:style>
  <w:style w:type="paragraph" w:styleId="Heading8">
    <w:name w:val="heading 8"/>
    <w:basedOn w:val="Normal"/>
    <w:next w:val="Normal"/>
    <w:link w:val="Heading8Char"/>
    <w:qFormat/>
    <w:rsid w:val="004E4651"/>
    <w:pPr>
      <w:keepNext/>
      <w:spacing w:line="264" w:lineRule="auto"/>
      <w:jc w:val="both"/>
      <w:outlineLvl w:val="7"/>
    </w:pPr>
    <w:rPr>
      <w:rFonts w:cs="Mitra"/>
      <w:b/>
      <w:bCs/>
      <w:sz w:val="22"/>
      <w:szCs w:val="22"/>
      <w:lang w:bidi="fa-IR"/>
    </w:rPr>
  </w:style>
  <w:style w:type="paragraph" w:styleId="Heading9">
    <w:name w:val="heading 9"/>
    <w:basedOn w:val="Normal"/>
    <w:next w:val="Normal"/>
    <w:qFormat/>
    <w:rsid w:val="004E4651"/>
    <w:pPr>
      <w:keepNext/>
      <w:tabs>
        <w:tab w:val="num" w:pos="360"/>
      </w:tabs>
      <w:spacing w:line="264" w:lineRule="auto"/>
      <w:ind w:left="360" w:hanging="360"/>
      <w:jc w:val="both"/>
      <w:outlineLvl w:val="8"/>
    </w:pPr>
    <w:rPr>
      <w:rFonts w:cs="Mitra"/>
      <w:spacing w:val="-2"/>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5671"/>
    <w:pPr>
      <w:bidi w:val="0"/>
      <w:jc w:val="right"/>
    </w:pPr>
    <w:rPr>
      <w:rFonts w:cs="Yagut"/>
      <w:noProof w:val="0"/>
      <w:sz w:val="24"/>
      <w:szCs w:val="24"/>
    </w:rPr>
  </w:style>
  <w:style w:type="paragraph" w:styleId="Header">
    <w:name w:val="header"/>
    <w:basedOn w:val="Normal"/>
    <w:rsid w:val="00AE5671"/>
    <w:pPr>
      <w:tabs>
        <w:tab w:val="center" w:pos="4153"/>
        <w:tab w:val="right" w:pos="8306"/>
      </w:tabs>
    </w:pPr>
  </w:style>
  <w:style w:type="paragraph" w:styleId="Footer">
    <w:name w:val="footer"/>
    <w:basedOn w:val="Normal"/>
    <w:link w:val="FooterChar"/>
    <w:uiPriority w:val="99"/>
    <w:rsid w:val="00AE5671"/>
    <w:pPr>
      <w:tabs>
        <w:tab w:val="center" w:pos="4153"/>
        <w:tab w:val="right" w:pos="8306"/>
      </w:tabs>
    </w:pPr>
  </w:style>
  <w:style w:type="paragraph" w:styleId="BodyText2">
    <w:name w:val="Body Text 2"/>
    <w:basedOn w:val="Normal"/>
    <w:rsid w:val="004E4651"/>
    <w:pPr>
      <w:spacing w:after="120" w:line="480" w:lineRule="auto"/>
    </w:pPr>
  </w:style>
  <w:style w:type="paragraph" w:styleId="BodyText3">
    <w:name w:val="Body Text 3"/>
    <w:basedOn w:val="Normal"/>
    <w:rsid w:val="004E4651"/>
    <w:pPr>
      <w:spacing w:after="120"/>
    </w:pPr>
    <w:rPr>
      <w:sz w:val="16"/>
      <w:szCs w:val="16"/>
    </w:rPr>
  </w:style>
  <w:style w:type="paragraph" w:styleId="PlainText">
    <w:name w:val="Plain Text"/>
    <w:basedOn w:val="Normal"/>
    <w:rsid w:val="00953A01"/>
    <w:rPr>
      <w:rFonts w:ascii="Courier New" w:hAnsi="Courier New" w:cs="Courier New"/>
      <w:szCs w:val="20"/>
    </w:rPr>
  </w:style>
  <w:style w:type="table" w:styleId="TableGrid">
    <w:name w:val="Table Grid"/>
    <w:basedOn w:val="TableNormal"/>
    <w:rsid w:val="0001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2C6D"/>
  </w:style>
  <w:style w:type="paragraph" w:styleId="BalloonText">
    <w:name w:val="Balloon Text"/>
    <w:basedOn w:val="Normal"/>
    <w:semiHidden/>
    <w:rsid w:val="00FE76A5"/>
    <w:rPr>
      <w:rFonts w:ascii="Tahoma" w:hAnsi="Tahoma" w:cs="Tahoma"/>
      <w:sz w:val="16"/>
      <w:szCs w:val="16"/>
    </w:rPr>
  </w:style>
  <w:style w:type="character" w:customStyle="1" w:styleId="FooterChar">
    <w:name w:val="Footer Char"/>
    <w:basedOn w:val="DefaultParagraphFont"/>
    <w:link w:val="Footer"/>
    <w:uiPriority w:val="99"/>
    <w:rsid w:val="000A4EA4"/>
    <w:rPr>
      <w:rFonts w:cs="B Mitra"/>
      <w:noProof/>
      <w:szCs w:val="32"/>
    </w:rPr>
  </w:style>
  <w:style w:type="character" w:customStyle="1" w:styleId="Heading8Char">
    <w:name w:val="Heading 8 Char"/>
    <w:link w:val="Heading8"/>
    <w:rsid w:val="00AE2B5E"/>
    <w:rPr>
      <w:rFonts w:cs="Mitra"/>
      <w:b/>
      <w:bCs/>
      <w:noProof/>
      <w:sz w:val="22"/>
      <w:szCs w:val="22"/>
      <w:lang w:bidi="fa-IR"/>
    </w:rPr>
  </w:style>
  <w:style w:type="character" w:customStyle="1" w:styleId="Heading6Char">
    <w:name w:val="Heading 6 Char"/>
    <w:basedOn w:val="DefaultParagraphFont"/>
    <w:link w:val="Heading6"/>
    <w:rsid w:val="00AE2B5E"/>
    <w:rPr>
      <w:rFonts w:cs="Mitra"/>
      <w:noProof/>
      <w:sz w:val="28"/>
      <w:szCs w:val="28"/>
      <w:lang w:bidi="fa-IR"/>
    </w:rPr>
  </w:style>
  <w:style w:type="character" w:customStyle="1" w:styleId="Heading7Char">
    <w:name w:val="Heading 7 Char"/>
    <w:basedOn w:val="DefaultParagraphFont"/>
    <w:link w:val="Heading7"/>
    <w:rsid w:val="00AE2B5E"/>
    <w:rPr>
      <w:rFonts w:cs="Mitra"/>
      <w:b/>
      <w:bCs/>
      <w:noProof/>
      <w:sz w:val="24"/>
      <w:szCs w:val="24"/>
      <w:lang w:bidi="fa-IR"/>
    </w:rPr>
  </w:style>
  <w:style w:type="paragraph" w:styleId="ListParagraph">
    <w:name w:val="List Paragraph"/>
    <w:basedOn w:val="Normal"/>
    <w:uiPriority w:val="34"/>
    <w:qFormat/>
    <w:rsid w:val="0072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871">
      <w:bodyDiv w:val="1"/>
      <w:marLeft w:val="0"/>
      <w:marRight w:val="0"/>
      <w:marTop w:val="0"/>
      <w:marBottom w:val="0"/>
      <w:divBdr>
        <w:top w:val="none" w:sz="0" w:space="0" w:color="auto"/>
        <w:left w:val="none" w:sz="0" w:space="0" w:color="auto"/>
        <w:bottom w:val="none" w:sz="0" w:space="0" w:color="auto"/>
        <w:right w:val="none" w:sz="0" w:space="0" w:color="auto"/>
      </w:divBdr>
    </w:div>
    <w:div w:id="11786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9D9D-6600-47CA-9BBF-73C8B8D4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قرارداد واگذاري فعاليتهاي پشتيباني و خدماتي</vt:lpstr>
    </vt:vector>
  </TitlesOfParts>
  <Company>BUMS</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واگذاري فعاليتهاي پشتيباني و خدماتي</dc:title>
  <dc:creator>Typist</dc:creator>
  <cp:lastModifiedBy>حسن عظيمي</cp:lastModifiedBy>
  <cp:revision>3</cp:revision>
  <cp:lastPrinted>2020-04-04T11:40:00Z</cp:lastPrinted>
  <dcterms:created xsi:type="dcterms:W3CDTF">2022-09-03T08:00:00Z</dcterms:created>
  <dcterms:modified xsi:type="dcterms:W3CDTF">2022-09-03T08:01:00Z</dcterms:modified>
</cp:coreProperties>
</file>